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BA" w:rsidRDefault="00B10CFB" w:rsidP="00B10CFB">
      <w:pPr>
        <w:jc w:val="right"/>
      </w:pPr>
      <w:r>
        <w:rPr>
          <w:rFonts w:hint="eastAsia"/>
        </w:rPr>
        <w:t>別紙第</w:t>
      </w:r>
      <w:r w:rsidR="003D2DB7">
        <w:rPr>
          <w:rFonts w:hint="eastAsia"/>
        </w:rPr>
        <w:t>５</w:t>
      </w:r>
    </w:p>
    <w:p w:rsidR="00B10CFB" w:rsidRPr="00B10CFB" w:rsidRDefault="003D2DB7" w:rsidP="00B10CFB">
      <w:pPr>
        <w:spacing w:line="4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給食・給水</w:t>
      </w:r>
      <w:r w:rsidR="00B10CFB" w:rsidRPr="00B10CFB">
        <w:rPr>
          <w:rFonts w:ascii="ＭＳ ゴシック" w:eastAsia="ＭＳ ゴシック" w:hAnsi="ＭＳ ゴシック" w:hint="eastAsia"/>
          <w:sz w:val="32"/>
          <w:szCs w:val="32"/>
        </w:rPr>
        <w:t>訓練実施計画（例）</w:t>
      </w:r>
    </w:p>
    <w:p w:rsidR="00B10CFB" w:rsidRPr="00B10CFB" w:rsidRDefault="00B10CFB" w:rsidP="00B10CFB">
      <w:pPr>
        <w:spacing w:line="440" w:lineRule="exact"/>
        <w:jc w:val="center"/>
        <w:rPr>
          <w:rFonts w:ascii="ＭＳ ゴシック" w:eastAsia="ＭＳ ゴシック" w:hAnsi="ＭＳ ゴシック"/>
          <w:sz w:val="32"/>
          <w:szCs w:val="32"/>
        </w:rPr>
      </w:pPr>
      <w:r w:rsidRPr="00B10CFB">
        <w:rPr>
          <w:rFonts w:ascii="ＭＳ ゴシック" w:eastAsia="ＭＳ ゴシック" w:hAnsi="ＭＳ ゴシック" w:hint="eastAsia"/>
          <w:sz w:val="32"/>
          <w:szCs w:val="32"/>
        </w:rPr>
        <w:t xml:space="preserve">令和　　年度　　　自主防災組織　</w:t>
      </w:r>
      <w:r w:rsidR="003D2DB7">
        <w:rPr>
          <w:rFonts w:ascii="ＭＳ ゴシック" w:eastAsia="ＭＳ ゴシック" w:hAnsi="ＭＳ ゴシック" w:hint="eastAsia"/>
          <w:sz w:val="32"/>
          <w:szCs w:val="32"/>
        </w:rPr>
        <w:t>給食・給水</w:t>
      </w:r>
      <w:r w:rsidRPr="00B10CFB">
        <w:rPr>
          <w:rFonts w:ascii="ＭＳ ゴシック" w:eastAsia="ＭＳ ゴシック" w:hAnsi="ＭＳ ゴシック" w:hint="eastAsia"/>
          <w:sz w:val="32"/>
          <w:szCs w:val="32"/>
        </w:rPr>
        <w:t>訓練実施計画</w:t>
      </w:r>
    </w:p>
    <w:tbl>
      <w:tblPr>
        <w:tblW w:w="10000" w:type="dxa"/>
        <w:tblCellMar>
          <w:left w:w="0" w:type="dxa"/>
          <w:right w:w="0" w:type="dxa"/>
        </w:tblCellMar>
        <w:tblLook w:val="0420" w:firstRow="1" w:lastRow="0" w:firstColumn="0" w:lastColumn="0" w:noHBand="0" w:noVBand="1"/>
      </w:tblPr>
      <w:tblGrid>
        <w:gridCol w:w="1520"/>
        <w:gridCol w:w="8480"/>
      </w:tblGrid>
      <w:tr w:rsidR="00B10CFB" w:rsidRPr="00B10CFB" w:rsidTr="00B10CFB">
        <w:trPr>
          <w:trHeight w:val="31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CD33FF">
            <w:pPr>
              <w:jc w:val="center"/>
              <w:rPr>
                <w:sz w:val="28"/>
              </w:rPr>
            </w:pPr>
            <w:r w:rsidRPr="00185FB6">
              <w:rPr>
                <w:rFonts w:hint="eastAsia"/>
                <w:sz w:val="28"/>
              </w:rPr>
              <w:t>項　目</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85FB6" w:rsidRDefault="00B10CFB" w:rsidP="00B10CFB">
            <w:pPr>
              <w:jc w:val="center"/>
              <w:rPr>
                <w:sz w:val="28"/>
              </w:rPr>
            </w:pPr>
            <w:r w:rsidRPr="00185FB6">
              <w:rPr>
                <w:rFonts w:hint="eastAsia"/>
                <w:sz w:val="28"/>
              </w:rPr>
              <w:t>内　　容</w:t>
            </w:r>
          </w:p>
        </w:tc>
      </w:tr>
      <w:tr w:rsidR="00B10CFB" w:rsidRPr="00B10CFB" w:rsidTr="00B10CFB">
        <w:trPr>
          <w:trHeight w:val="351"/>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CD33FF">
            <w:pPr>
              <w:jc w:val="center"/>
              <w:rPr>
                <w:sz w:val="28"/>
              </w:rPr>
            </w:pPr>
            <w:r w:rsidRPr="00185FB6">
              <w:rPr>
                <w:rFonts w:hint="eastAsia"/>
                <w:sz w:val="28"/>
              </w:rPr>
              <w:t>日　時</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85FB6" w:rsidRDefault="00B10CFB" w:rsidP="00B10CFB">
            <w:pPr>
              <w:rPr>
                <w:sz w:val="28"/>
              </w:rPr>
            </w:pPr>
            <w:r w:rsidRPr="00185FB6">
              <w:rPr>
                <w:rFonts w:hint="eastAsia"/>
                <w:sz w:val="28"/>
              </w:rPr>
              <w:t>令和　　年　　月　　日（　曜日）　　：　　　～　　：　　迄</w:t>
            </w:r>
          </w:p>
        </w:tc>
      </w:tr>
      <w:tr w:rsidR="00B10CFB" w:rsidRPr="00B10CFB" w:rsidTr="00B10CFB">
        <w:trPr>
          <w:trHeight w:val="388"/>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CD33FF">
            <w:pPr>
              <w:jc w:val="center"/>
              <w:rPr>
                <w:sz w:val="28"/>
              </w:rPr>
            </w:pPr>
            <w:r w:rsidRPr="00185FB6">
              <w:rPr>
                <w:rFonts w:hint="eastAsia"/>
                <w:sz w:val="28"/>
              </w:rPr>
              <w:t>場　所</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85FB6" w:rsidRDefault="00B10CFB" w:rsidP="00B10CFB">
            <w:pPr>
              <w:rPr>
                <w:sz w:val="28"/>
              </w:rPr>
            </w:pPr>
            <w:r w:rsidRPr="00185FB6">
              <w:rPr>
                <w:rFonts w:hint="eastAsia"/>
                <w:sz w:val="28"/>
              </w:rPr>
              <w:t xml:space="preserve">　　　　自治会公民館　　出水市　　　町　　　　番　　　　号</w:t>
            </w:r>
          </w:p>
        </w:tc>
      </w:tr>
      <w:tr w:rsidR="00B10CFB" w:rsidRPr="00B10CFB" w:rsidTr="00B10CFB">
        <w:trPr>
          <w:trHeight w:val="39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CD33FF">
            <w:pPr>
              <w:jc w:val="center"/>
              <w:rPr>
                <w:sz w:val="28"/>
              </w:rPr>
            </w:pPr>
            <w:r w:rsidRPr="00185FB6">
              <w:rPr>
                <w:rFonts w:hint="eastAsia"/>
                <w:sz w:val="28"/>
              </w:rPr>
              <w:t>参加者</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85FB6" w:rsidRDefault="00B10CFB" w:rsidP="00B10CFB">
            <w:pPr>
              <w:rPr>
                <w:sz w:val="28"/>
              </w:rPr>
            </w:pPr>
            <w:r w:rsidRPr="00185FB6">
              <w:rPr>
                <w:rFonts w:hint="eastAsia"/>
                <w:sz w:val="28"/>
              </w:rPr>
              <w:t>自主防災組織役員及び自主防災組織会員</w:t>
            </w:r>
          </w:p>
        </w:tc>
      </w:tr>
      <w:tr w:rsidR="00B10CFB" w:rsidRPr="00B10CFB" w:rsidTr="00DA64E9">
        <w:trPr>
          <w:trHeight w:val="44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CD33FF">
            <w:pPr>
              <w:jc w:val="center"/>
              <w:rPr>
                <w:sz w:val="28"/>
              </w:rPr>
            </w:pPr>
            <w:r w:rsidRPr="00185FB6">
              <w:rPr>
                <w:rFonts w:hint="eastAsia"/>
                <w:sz w:val="28"/>
              </w:rPr>
              <w:t>参加機関</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85FB6" w:rsidRDefault="00DA64E9" w:rsidP="00185FB6">
            <w:pPr>
              <w:rPr>
                <w:sz w:val="28"/>
              </w:rPr>
            </w:pPr>
            <w:r w:rsidRPr="00185FB6">
              <w:rPr>
                <w:rFonts w:hint="eastAsia"/>
                <w:sz w:val="28"/>
              </w:rPr>
              <w:t>消防団　　分団</w:t>
            </w:r>
          </w:p>
        </w:tc>
      </w:tr>
      <w:tr w:rsidR="00B10CFB" w:rsidRPr="00B10CFB" w:rsidTr="00185FB6">
        <w:trPr>
          <w:trHeight w:val="196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CD33FF">
            <w:pPr>
              <w:jc w:val="center"/>
              <w:rPr>
                <w:sz w:val="28"/>
              </w:rPr>
            </w:pPr>
            <w:r w:rsidRPr="00185FB6">
              <w:rPr>
                <w:rFonts w:hint="eastAsia"/>
                <w:sz w:val="28"/>
              </w:rPr>
              <w:t>訓練目的</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DA64E9">
            <w:pPr>
              <w:rPr>
                <w:sz w:val="28"/>
              </w:rPr>
            </w:pPr>
            <w:r w:rsidRPr="00185FB6">
              <w:rPr>
                <w:rFonts w:hint="eastAsia"/>
                <w:sz w:val="28"/>
              </w:rPr>
              <w:t xml:space="preserve">　</w:t>
            </w:r>
            <w:r w:rsidR="00C76201" w:rsidRPr="00185FB6">
              <w:rPr>
                <w:rFonts w:hint="eastAsia"/>
                <w:sz w:val="28"/>
              </w:rPr>
              <w:t>地震または大雨等による土砂災害による家屋倒壊やその可能性がある場合の立退き避難先での食事や、災害による輸送途絶等による食料調達が困難な場合の食事など、個人備蓄品の消費や組織的な炊出し等により、給食・給水の確保ができるよう訓練し練度の維持向上を図る。</w:t>
            </w:r>
          </w:p>
        </w:tc>
      </w:tr>
      <w:tr w:rsidR="00B10CFB" w:rsidRPr="00B10CFB" w:rsidTr="00185FB6">
        <w:trPr>
          <w:trHeight w:val="2097"/>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85FB6" w:rsidRDefault="00B10CFB" w:rsidP="00CD33FF">
            <w:pPr>
              <w:jc w:val="center"/>
              <w:rPr>
                <w:sz w:val="28"/>
              </w:rPr>
            </w:pPr>
            <w:r w:rsidRPr="00185FB6">
              <w:rPr>
                <w:rFonts w:hint="eastAsia"/>
                <w:sz w:val="28"/>
              </w:rPr>
              <w:t>災害想定</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76201" w:rsidRPr="00185FB6" w:rsidRDefault="00C76201" w:rsidP="00062382">
            <w:pPr>
              <w:ind w:left="281" w:hangingChars="100" w:hanging="281"/>
              <w:rPr>
                <w:sz w:val="28"/>
              </w:rPr>
            </w:pPr>
            <w:r w:rsidRPr="00185FB6">
              <w:rPr>
                <w:rFonts w:ascii="ＭＳ ゴシック" w:eastAsia="ＭＳ ゴシック" w:hAnsi="ＭＳ ゴシック" w:hint="eastAsia"/>
                <w:sz w:val="28"/>
              </w:rPr>
              <w:t>１</w:t>
            </w:r>
            <w:r w:rsidRPr="00185FB6">
              <w:rPr>
                <w:rFonts w:hint="eastAsia"/>
                <w:sz w:val="28"/>
              </w:rPr>
              <w:t xml:space="preserve">　地震または大雨等による土砂災害による家屋倒壊やその可能性がある場合の立退き避難中であり、非常持出品や自宅での備蓄品を携行している。</w:t>
            </w:r>
          </w:p>
          <w:p w:rsidR="00B10CFB" w:rsidRPr="00185FB6" w:rsidRDefault="00C76201" w:rsidP="00185FB6">
            <w:pPr>
              <w:ind w:left="281" w:hangingChars="100" w:hanging="281"/>
              <w:rPr>
                <w:sz w:val="28"/>
              </w:rPr>
            </w:pPr>
            <w:r w:rsidRPr="00185FB6">
              <w:rPr>
                <w:rFonts w:ascii="ＭＳ ゴシック" w:eastAsia="ＭＳ ゴシック" w:hAnsi="ＭＳ ゴシック" w:hint="eastAsia"/>
                <w:sz w:val="28"/>
              </w:rPr>
              <w:t>２</w:t>
            </w:r>
            <w:r w:rsidRPr="00185FB6">
              <w:rPr>
                <w:rFonts w:hint="eastAsia"/>
                <w:sz w:val="28"/>
              </w:rPr>
              <w:t xml:space="preserve">　在宅避難中であり３日分の備蓄品があるが、それ以上は災害による輸送途絶等により、個人的な食料調達が困難である。</w:t>
            </w:r>
          </w:p>
        </w:tc>
      </w:tr>
      <w:tr w:rsidR="003A2612" w:rsidRPr="00B10CFB" w:rsidTr="00185FB6">
        <w:trPr>
          <w:trHeight w:val="6069"/>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2612" w:rsidRPr="00185FB6" w:rsidRDefault="003A2612" w:rsidP="00CD33FF">
            <w:pPr>
              <w:jc w:val="center"/>
              <w:rPr>
                <w:sz w:val="28"/>
              </w:rPr>
            </w:pPr>
            <w:r w:rsidRPr="00185FB6">
              <w:rPr>
                <w:rFonts w:hint="eastAsia"/>
                <w:sz w:val="28"/>
              </w:rPr>
              <w:t>訓練内容</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2382" w:rsidRPr="00185FB6" w:rsidRDefault="00062382" w:rsidP="00062382">
            <w:pPr>
              <w:rPr>
                <w:rFonts w:ascii="ＭＳ ゴシック" w:eastAsia="ＭＳ ゴシック" w:hAnsi="ＭＳ ゴシック"/>
                <w:sz w:val="28"/>
              </w:rPr>
            </w:pPr>
            <w:r w:rsidRPr="00185FB6">
              <w:rPr>
                <w:rFonts w:ascii="ＭＳ ゴシック" w:eastAsia="ＭＳ ゴシック" w:hAnsi="ＭＳ ゴシック" w:hint="eastAsia"/>
                <w:sz w:val="28"/>
              </w:rPr>
              <w:t>【個人または自主防災組織の備蓄品の実食等】</w:t>
            </w:r>
          </w:p>
          <w:p w:rsidR="00062382" w:rsidRPr="00185FB6" w:rsidRDefault="00062382" w:rsidP="00062382">
            <w:pPr>
              <w:rPr>
                <w:sz w:val="28"/>
              </w:rPr>
            </w:pPr>
            <w:r w:rsidRPr="00185FB6">
              <w:rPr>
                <w:rFonts w:ascii="ＭＳ ゴシック" w:eastAsia="ＭＳ ゴシック" w:hAnsi="ＭＳ ゴシック" w:hint="eastAsia"/>
                <w:sz w:val="28"/>
              </w:rPr>
              <w:t>１　実食・情報交換</w:t>
            </w:r>
          </w:p>
          <w:p w:rsidR="00062382" w:rsidRPr="00185FB6" w:rsidRDefault="00062382" w:rsidP="00062382">
            <w:pPr>
              <w:ind w:left="281" w:hangingChars="100" w:hanging="281"/>
              <w:rPr>
                <w:sz w:val="28"/>
              </w:rPr>
            </w:pPr>
            <w:r w:rsidRPr="00185FB6">
              <w:rPr>
                <w:rFonts w:hint="eastAsia"/>
                <w:sz w:val="28"/>
              </w:rPr>
              <w:t xml:space="preserve">　　賞味期限の近い非常用の食料や水を携行し実際に食して、その調理用法、味、食べやすさなどを確認し、訓練参加者相互に情報交換する。</w:t>
            </w:r>
          </w:p>
          <w:p w:rsidR="00062382" w:rsidRPr="00185FB6" w:rsidRDefault="00062382" w:rsidP="00062382">
            <w:pPr>
              <w:rPr>
                <w:rFonts w:ascii="ＭＳ ゴシック" w:eastAsia="ＭＳ ゴシック" w:hAnsi="ＭＳ ゴシック"/>
                <w:sz w:val="28"/>
              </w:rPr>
            </w:pPr>
            <w:r w:rsidRPr="00185FB6">
              <w:rPr>
                <w:rFonts w:ascii="ＭＳ ゴシック" w:eastAsia="ＭＳ ゴシック" w:hAnsi="ＭＳ ゴシック" w:hint="eastAsia"/>
                <w:sz w:val="28"/>
              </w:rPr>
              <w:t>２　備蓄のための購入</w:t>
            </w:r>
          </w:p>
          <w:p w:rsidR="00062382" w:rsidRPr="00185FB6" w:rsidRDefault="00062382" w:rsidP="00062382">
            <w:pPr>
              <w:rPr>
                <w:sz w:val="28"/>
              </w:rPr>
            </w:pPr>
            <w:r w:rsidRPr="00185FB6">
              <w:rPr>
                <w:rFonts w:hint="eastAsia"/>
                <w:sz w:val="28"/>
              </w:rPr>
              <w:t xml:space="preserve">　　訓練終了後、同じ物または評判の良い物を買い足す。</w:t>
            </w:r>
          </w:p>
          <w:p w:rsidR="00185FB6" w:rsidRDefault="00185FB6" w:rsidP="00062382">
            <w:pPr>
              <w:rPr>
                <w:rFonts w:ascii="ＭＳ ゴシック" w:eastAsia="ＭＳ ゴシック" w:hAnsi="ＭＳ ゴシック"/>
                <w:sz w:val="28"/>
              </w:rPr>
            </w:pPr>
          </w:p>
          <w:p w:rsidR="00062382" w:rsidRPr="00185FB6" w:rsidRDefault="00062382" w:rsidP="00062382">
            <w:pPr>
              <w:rPr>
                <w:rFonts w:ascii="ＭＳ ゴシック" w:eastAsia="ＭＳ ゴシック" w:hAnsi="ＭＳ ゴシック"/>
                <w:sz w:val="28"/>
              </w:rPr>
            </w:pPr>
            <w:r w:rsidRPr="00185FB6">
              <w:rPr>
                <w:rFonts w:ascii="ＭＳ ゴシック" w:eastAsia="ＭＳ ゴシック" w:hAnsi="ＭＳ ゴシック" w:hint="eastAsia"/>
                <w:sz w:val="28"/>
              </w:rPr>
              <w:t>【自主防災組織による炊出し訓練】</w:t>
            </w:r>
          </w:p>
          <w:p w:rsidR="00062382" w:rsidRPr="00185FB6" w:rsidRDefault="00062382" w:rsidP="00062382">
            <w:pPr>
              <w:rPr>
                <w:rFonts w:ascii="ＭＳ ゴシック" w:eastAsia="ＭＳ ゴシック" w:hAnsi="ＭＳ ゴシック"/>
                <w:sz w:val="28"/>
              </w:rPr>
            </w:pPr>
            <w:r w:rsidRPr="00185FB6">
              <w:rPr>
                <w:rFonts w:ascii="ＭＳ ゴシック" w:eastAsia="ＭＳ ゴシック" w:hAnsi="ＭＳ ゴシック" w:hint="eastAsia"/>
                <w:sz w:val="28"/>
              </w:rPr>
              <w:t>１　炊出し訓練計画の作成</w:t>
            </w:r>
          </w:p>
          <w:p w:rsidR="00062382" w:rsidRPr="00185FB6" w:rsidRDefault="00062382" w:rsidP="00062382">
            <w:pPr>
              <w:rPr>
                <w:sz w:val="28"/>
              </w:rPr>
            </w:pPr>
            <w:r w:rsidRPr="00185FB6">
              <w:rPr>
                <w:rFonts w:hint="eastAsia"/>
                <w:sz w:val="28"/>
              </w:rPr>
              <w:t xml:space="preserve">　⑴　メニューの選定（数種類のメニューを計画）</w:t>
            </w:r>
          </w:p>
          <w:p w:rsidR="00062382" w:rsidRPr="00185FB6" w:rsidRDefault="00062382" w:rsidP="00062382">
            <w:pPr>
              <w:rPr>
                <w:sz w:val="28"/>
              </w:rPr>
            </w:pPr>
            <w:r w:rsidRPr="00185FB6">
              <w:rPr>
                <w:rFonts w:hint="eastAsia"/>
                <w:sz w:val="28"/>
              </w:rPr>
              <w:t xml:space="preserve">　⑵　メニュー別の必要物品の準備</w:t>
            </w:r>
          </w:p>
          <w:p w:rsidR="00062382" w:rsidRPr="00185FB6" w:rsidRDefault="00062382" w:rsidP="00062382">
            <w:pPr>
              <w:rPr>
                <w:sz w:val="28"/>
              </w:rPr>
            </w:pPr>
            <w:r w:rsidRPr="00185FB6">
              <w:rPr>
                <w:rFonts w:hint="eastAsia"/>
                <w:sz w:val="28"/>
              </w:rPr>
              <w:t xml:space="preserve">　　　（食材、調味料、調理器具、食器等）</w:t>
            </w:r>
          </w:p>
          <w:p w:rsidR="00062382" w:rsidRPr="00185FB6" w:rsidRDefault="00062382" w:rsidP="00062382">
            <w:pPr>
              <w:rPr>
                <w:sz w:val="28"/>
              </w:rPr>
            </w:pPr>
            <w:r w:rsidRPr="00185FB6">
              <w:rPr>
                <w:rFonts w:hint="eastAsia"/>
                <w:sz w:val="28"/>
              </w:rPr>
              <w:t xml:space="preserve">　⑶　参加者数による食材の調達</w:t>
            </w:r>
          </w:p>
          <w:p w:rsidR="00062382" w:rsidRPr="00185FB6" w:rsidRDefault="00062382" w:rsidP="00062382">
            <w:pPr>
              <w:rPr>
                <w:rFonts w:ascii="ＭＳ ゴシック" w:eastAsia="ＭＳ ゴシック" w:hAnsi="ＭＳ ゴシック"/>
                <w:sz w:val="28"/>
              </w:rPr>
            </w:pPr>
            <w:r w:rsidRPr="00185FB6">
              <w:rPr>
                <w:rFonts w:ascii="ＭＳ ゴシック" w:eastAsia="ＭＳ ゴシック" w:hAnsi="ＭＳ ゴシック" w:hint="eastAsia"/>
                <w:sz w:val="28"/>
              </w:rPr>
              <w:t>２　炊出し訓練</w:t>
            </w:r>
          </w:p>
          <w:p w:rsidR="003A2612" w:rsidRPr="00185FB6" w:rsidRDefault="00062382" w:rsidP="00062382">
            <w:pPr>
              <w:rPr>
                <w:sz w:val="28"/>
              </w:rPr>
            </w:pPr>
            <w:r w:rsidRPr="00185FB6">
              <w:rPr>
                <w:rFonts w:hint="eastAsia"/>
                <w:sz w:val="28"/>
              </w:rPr>
              <w:t xml:space="preserve">　　食材カット、調理、実食、評価及び総括</w:t>
            </w:r>
          </w:p>
        </w:tc>
      </w:tr>
    </w:tbl>
    <w:p w:rsidR="00B10CFB" w:rsidRPr="00BE4E58" w:rsidRDefault="00B10CFB">
      <w:pPr>
        <w:rPr>
          <w:sz w:val="20"/>
        </w:rPr>
      </w:pPr>
    </w:p>
    <w:tbl>
      <w:tblPr>
        <w:tblW w:w="10000" w:type="dxa"/>
        <w:tblCellMar>
          <w:left w:w="0" w:type="dxa"/>
          <w:right w:w="0" w:type="dxa"/>
        </w:tblCellMar>
        <w:tblLook w:val="0420" w:firstRow="1" w:lastRow="0" w:firstColumn="0" w:lastColumn="0" w:noHBand="0" w:noVBand="1"/>
      </w:tblPr>
      <w:tblGrid>
        <w:gridCol w:w="1412"/>
        <w:gridCol w:w="8588"/>
      </w:tblGrid>
      <w:tr w:rsidR="00BE4E58" w:rsidRPr="00BE4E58" w:rsidTr="008270D7">
        <w:trPr>
          <w:trHeight w:val="433"/>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741A08" w:rsidRDefault="00BE4E58" w:rsidP="00BE4E58">
            <w:pPr>
              <w:jc w:val="center"/>
              <w:rPr>
                <w:sz w:val="28"/>
              </w:rPr>
            </w:pPr>
            <w:r w:rsidRPr="00741A08">
              <w:rPr>
                <w:rFonts w:hint="eastAsia"/>
                <w:sz w:val="28"/>
              </w:rPr>
              <w:lastRenderedPageBreak/>
              <w:t>項　目</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4E58" w:rsidRPr="00741A08" w:rsidRDefault="00BE4E58" w:rsidP="00BE4E58">
            <w:pPr>
              <w:jc w:val="center"/>
              <w:rPr>
                <w:sz w:val="28"/>
              </w:rPr>
            </w:pPr>
            <w:r w:rsidRPr="00741A08">
              <w:rPr>
                <w:rFonts w:hint="eastAsia"/>
                <w:sz w:val="28"/>
              </w:rPr>
              <w:t>内　　容</w:t>
            </w:r>
          </w:p>
        </w:tc>
      </w:tr>
      <w:tr w:rsidR="00BE4E58" w:rsidRPr="00BE4E58" w:rsidTr="00741A08">
        <w:trPr>
          <w:trHeight w:val="4838"/>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741A08" w:rsidRDefault="00BE4E58" w:rsidP="00CD33FF">
            <w:pPr>
              <w:jc w:val="center"/>
              <w:rPr>
                <w:sz w:val="28"/>
              </w:rPr>
            </w:pPr>
            <w:r w:rsidRPr="00741A08">
              <w:rPr>
                <w:rFonts w:hint="eastAsia"/>
                <w:sz w:val="28"/>
              </w:rPr>
              <w:t>訓練内容</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2382" w:rsidRPr="00741A08" w:rsidRDefault="00062382" w:rsidP="00062382">
            <w:pPr>
              <w:ind w:left="281" w:hangingChars="100" w:hanging="281"/>
              <w:rPr>
                <w:rFonts w:ascii="ＭＳ ゴシック" w:eastAsia="ＭＳ ゴシック" w:hAnsi="ＭＳ ゴシック"/>
                <w:sz w:val="28"/>
              </w:rPr>
            </w:pPr>
            <w:r w:rsidRPr="00741A08">
              <w:rPr>
                <w:rFonts w:ascii="ＭＳ ゴシック" w:eastAsia="ＭＳ ゴシック" w:hAnsi="ＭＳ ゴシック" w:hint="eastAsia"/>
                <w:sz w:val="28"/>
              </w:rPr>
              <w:t>【日本赤十字社鹿児島県支部への訓練支援依頼】</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１</w:t>
            </w:r>
            <w:r w:rsidRPr="00741A08">
              <w:rPr>
                <w:rFonts w:hint="eastAsia"/>
                <w:sz w:val="28"/>
              </w:rPr>
              <w:t xml:space="preserve">　事業推進課（０９９－２５２－０６００）に訓練申込の打診及び事前協議の調整</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２</w:t>
            </w:r>
            <w:r w:rsidRPr="00741A08">
              <w:rPr>
                <w:rFonts w:hint="eastAsia"/>
                <w:sz w:val="28"/>
              </w:rPr>
              <w:t xml:space="preserve">　「非常炊出し訓練の指導員派遣について」の申請書作成・提出（日程及び借用物品の調整）</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３</w:t>
            </w:r>
            <w:r w:rsidRPr="00741A08">
              <w:rPr>
                <w:rFonts w:hint="eastAsia"/>
                <w:sz w:val="28"/>
              </w:rPr>
              <w:t xml:space="preserve">　炊飯袋（ハイゼックス）での白米炊飯、豚汁の炊出し訓練</w:t>
            </w:r>
          </w:p>
          <w:p w:rsidR="00062382" w:rsidRPr="00741A08" w:rsidRDefault="00062382" w:rsidP="00062382">
            <w:pPr>
              <w:ind w:left="181" w:hangingChars="100" w:hanging="181"/>
              <w:rPr>
                <w:sz w:val="18"/>
              </w:rPr>
            </w:pPr>
          </w:p>
          <w:p w:rsidR="00062382" w:rsidRPr="00741A08" w:rsidRDefault="00062382" w:rsidP="00062382">
            <w:pPr>
              <w:ind w:left="281" w:hangingChars="100" w:hanging="281"/>
              <w:rPr>
                <w:rFonts w:ascii="ＭＳ ゴシック" w:eastAsia="ＭＳ ゴシック" w:hAnsi="ＭＳ ゴシック"/>
                <w:sz w:val="28"/>
              </w:rPr>
            </w:pPr>
            <w:r w:rsidRPr="00741A08">
              <w:rPr>
                <w:rFonts w:ascii="ＭＳ ゴシック" w:eastAsia="ＭＳ ゴシック" w:hAnsi="ＭＳ ゴシック" w:hint="eastAsia"/>
                <w:sz w:val="28"/>
              </w:rPr>
              <w:t>【配慮事項】</w:t>
            </w:r>
          </w:p>
          <w:p w:rsidR="00062382" w:rsidRPr="00741A08" w:rsidRDefault="00062382" w:rsidP="00062382">
            <w:pPr>
              <w:ind w:left="562" w:hangingChars="200" w:hanging="562"/>
              <w:rPr>
                <w:sz w:val="28"/>
              </w:rPr>
            </w:pPr>
            <w:r w:rsidRPr="00741A08">
              <w:rPr>
                <w:rFonts w:ascii="ＭＳ ゴシック" w:eastAsia="ＭＳ ゴシック" w:hAnsi="ＭＳ ゴシック" w:hint="eastAsia"/>
                <w:sz w:val="28"/>
              </w:rPr>
              <w:t>※１</w:t>
            </w:r>
            <w:r w:rsidRPr="00741A08">
              <w:rPr>
                <w:rFonts w:hint="eastAsia"/>
                <w:sz w:val="28"/>
              </w:rPr>
              <w:t xml:space="preserve">　自主防災組織による炊出し訓練及び日本赤十字社鹿児島県支部への訓練支援を依頼する際は、努めて複数の自主防災組織合同での計画に留意する。</w:t>
            </w:r>
          </w:p>
          <w:p w:rsidR="00BE4E58" w:rsidRPr="00741A08" w:rsidRDefault="00062382" w:rsidP="00062382">
            <w:pPr>
              <w:ind w:left="562" w:hangingChars="200" w:hanging="562"/>
              <w:rPr>
                <w:sz w:val="28"/>
              </w:rPr>
            </w:pPr>
            <w:r w:rsidRPr="00741A08">
              <w:rPr>
                <w:rFonts w:hint="eastAsia"/>
                <w:sz w:val="28"/>
              </w:rPr>
              <w:t xml:space="preserve">　</w:t>
            </w:r>
            <w:r w:rsidRPr="00741A08">
              <w:rPr>
                <w:rFonts w:ascii="ＭＳ ゴシック" w:eastAsia="ＭＳ ゴシック" w:hAnsi="ＭＳ ゴシック" w:hint="eastAsia"/>
                <w:sz w:val="28"/>
              </w:rPr>
              <w:t>２</w:t>
            </w:r>
            <w:r w:rsidRPr="00741A08">
              <w:rPr>
                <w:rFonts w:hint="eastAsia"/>
                <w:sz w:val="28"/>
              </w:rPr>
              <w:t xml:space="preserve">　日本赤十字社鹿児島県支部への訓練支援依頼以外は、努めて、他の訓練または、イベント等と連携すると効果的である。</w:t>
            </w:r>
          </w:p>
        </w:tc>
      </w:tr>
      <w:tr w:rsidR="00062382" w:rsidRPr="00BE4E58" w:rsidTr="00741A08">
        <w:trPr>
          <w:trHeight w:val="8894"/>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62382" w:rsidRPr="00741A08" w:rsidRDefault="00062382" w:rsidP="00CD33FF">
            <w:pPr>
              <w:jc w:val="center"/>
              <w:rPr>
                <w:sz w:val="28"/>
              </w:rPr>
            </w:pPr>
            <w:r w:rsidRPr="00741A08">
              <w:rPr>
                <w:rFonts w:hint="eastAsia"/>
                <w:sz w:val="28"/>
              </w:rPr>
              <w:t>訓練時程</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pPr w:leftFromText="142" w:rightFromText="142" w:horzAnchor="margin" w:tblpY="259"/>
              <w:tblOverlap w:val="never"/>
              <w:tblW w:w="8280" w:type="dxa"/>
              <w:tblCellMar>
                <w:left w:w="0" w:type="dxa"/>
                <w:right w:w="0" w:type="dxa"/>
              </w:tblCellMar>
              <w:tblLook w:val="0420" w:firstRow="1" w:lastRow="0" w:firstColumn="0" w:lastColumn="0" w:noHBand="0" w:noVBand="1"/>
            </w:tblPr>
            <w:tblGrid>
              <w:gridCol w:w="1691"/>
              <w:gridCol w:w="6589"/>
            </w:tblGrid>
            <w:tr w:rsidR="00062382" w:rsidRPr="00741A08" w:rsidTr="00741A08">
              <w:trPr>
                <w:trHeight w:val="30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62382" w:rsidRPr="00741A08" w:rsidRDefault="00062382" w:rsidP="00062382">
                  <w:pPr>
                    <w:ind w:left="281" w:hangingChars="100" w:hanging="281"/>
                    <w:rPr>
                      <w:sz w:val="28"/>
                    </w:rPr>
                  </w:pPr>
                  <w:r w:rsidRPr="00741A08">
                    <w:rPr>
                      <w:rFonts w:hint="eastAsia"/>
                      <w:sz w:val="28"/>
                    </w:rPr>
                    <w:t>１０：００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2382" w:rsidRPr="00741A08" w:rsidRDefault="00062382" w:rsidP="00062382">
                  <w:pPr>
                    <w:ind w:left="281" w:hangingChars="100" w:hanging="281"/>
                    <w:rPr>
                      <w:sz w:val="28"/>
                    </w:rPr>
                  </w:pPr>
                  <w:r w:rsidRPr="00741A08">
                    <w:rPr>
                      <w:rFonts w:hint="eastAsia"/>
                      <w:sz w:val="28"/>
                    </w:rPr>
                    <w:t>訓練開始式及び訓練説明（事前説明内容を確認）</w:t>
                  </w:r>
                </w:p>
              </w:tc>
            </w:tr>
            <w:tr w:rsidR="00062382" w:rsidRPr="00741A08" w:rsidTr="00741A08">
              <w:trPr>
                <w:trHeight w:val="197"/>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2382" w:rsidRPr="00741A08" w:rsidRDefault="00062382" w:rsidP="00062382">
                  <w:pPr>
                    <w:ind w:left="281" w:hangingChars="100" w:hanging="281"/>
                    <w:rPr>
                      <w:sz w:val="28"/>
                    </w:rPr>
                  </w:pPr>
                  <w:r w:rsidRPr="00741A08">
                    <w:rPr>
                      <w:rFonts w:hint="eastAsia"/>
                      <w:sz w:val="28"/>
                    </w:rPr>
                    <w:t>１０：２０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2382" w:rsidRPr="00741A08" w:rsidRDefault="00062382" w:rsidP="00062382">
                  <w:pPr>
                    <w:ind w:left="281" w:hangingChars="100" w:hanging="281"/>
                    <w:rPr>
                      <w:sz w:val="28"/>
                    </w:rPr>
                  </w:pPr>
                  <w:r w:rsidRPr="00741A08">
                    <w:rPr>
                      <w:rFonts w:hint="eastAsia"/>
                      <w:sz w:val="28"/>
                    </w:rPr>
                    <w:t>訓練開始</w:t>
                  </w:r>
                </w:p>
              </w:tc>
            </w:tr>
            <w:tr w:rsidR="00062382" w:rsidRPr="00741A08" w:rsidTr="00741A08">
              <w:trPr>
                <w:trHeight w:val="590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62382" w:rsidRPr="00741A08" w:rsidRDefault="00062382" w:rsidP="00062382">
                  <w:pPr>
                    <w:ind w:left="281" w:hangingChars="100" w:hanging="281"/>
                    <w:rPr>
                      <w:sz w:val="28"/>
                    </w:rPr>
                  </w:pPr>
                  <w:r w:rsidRPr="00741A08">
                    <w:rPr>
                      <w:rFonts w:hint="eastAsia"/>
                      <w:sz w:val="28"/>
                    </w:rPr>
                    <w:t>１０：２０</w:t>
                  </w:r>
                </w:p>
                <w:p w:rsidR="00062382" w:rsidRPr="00741A08" w:rsidRDefault="00062382" w:rsidP="00062382">
                  <w:pPr>
                    <w:ind w:left="281" w:hangingChars="100" w:hanging="281"/>
                    <w:jc w:val="center"/>
                    <w:rPr>
                      <w:sz w:val="28"/>
                    </w:rPr>
                  </w:pPr>
                  <w:r w:rsidRPr="00741A08">
                    <w:rPr>
                      <w:rFonts w:hint="eastAsia"/>
                      <w:sz w:val="28"/>
                    </w:rPr>
                    <w:t>～</w:t>
                  </w:r>
                </w:p>
                <w:p w:rsidR="00062382" w:rsidRPr="00741A08" w:rsidRDefault="00062382" w:rsidP="00062382">
                  <w:pPr>
                    <w:ind w:left="281" w:hangingChars="100" w:hanging="281"/>
                    <w:rPr>
                      <w:sz w:val="28"/>
                    </w:rPr>
                  </w:pPr>
                  <w:r w:rsidRPr="00741A08">
                    <w:rPr>
                      <w:rFonts w:hint="eastAsia"/>
                      <w:sz w:val="28"/>
                    </w:rPr>
                    <w:t>１２：３０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2382" w:rsidRPr="00741A08" w:rsidRDefault="00062382" w:rsidP="00062382">
                  <w:pPr>
                    <w:ind w:left="281" w:hangingChars="100" w:hanging="281"/>
                    <w:rPr>
                      <w:rFonts w:ascii="ＭＳ ゴシック" w:eastAsia="ＭＳ ゴシック" w:hAnsi="ＭＳ ゴシック"/>
                      <w:sz w:val="28"/>
                    </w:rPr>
                  </w:pPr>
                  <w:r w:rsidRPr="00741A08">
                    <w:rPr>
                      <w:rFonts w:ascii="ＭＳ ゴシック" w:eastAsia="ＭＳ ゴシック" w:hAnsi="ＭＳ ゴシック" w:hint="eastAsia"/>
                      <w:sz w:val="28"/>
                    </w:rPr>
                    <w:t>【個人または自主防災組織の備蓄品の実食】</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１　備蓄品の消費準備</w:t>
                  </w:r>
                  <w:r w:rsidRPr="00741A08">
                    <w:rPr>
                      <w:rFonts w:hint="eastAsia"/>
                      <w:sz w:val="28"/>
                    </w:rPr>
                    <w:t>（３０分）</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２　実食</w:t>
                  </w:r>
                  <w:r w:rsidRPr="00741A08">
                    <w:rPr>
                      <w:rFonts w:hint="eastAsia"/>
                      <w:sz w:val="28"/>
                    </w:rPr>
                    <w:t xml:space="preserve">　　　　　　（３０分）</w:t>
                  </w:r>
                </w:p>
                <w:p w:rsidR="00062382" w:rsidRPr="00741A08" w:rsidRDefault="00062382" w:rsidP="00062382">
                  <w:pPr>
                    <w:ind w:left="281" w:hangingChars="100" w:hanging="281"/>
                    <w:rPr>
                      <w:sz w:val="28"/>
                    </w:rPr>
                  </w:pPr>
                  <w:r w:rsidRPr="00741A08">
                    <w:rPr>
                      <w:rFonts w:hint="eastAsia"/>
                      <w:sz w:val="28"/>
                    </w:rPr>
                    <w:t xml:space="preserve">　　調理用法、味、食べやすさなどを確認</w:t>
                  </w:r>
                </w:p>
                <w:p w:rsidR="00062382" w:rsidRPr="00741A08" w:rsidRDefault="00062382" w:rsidP="00062382">
                  <w:pPr>
                    <w:ind w:left="281" w:hangingChars="100" w:hanging="281"/>
                    <w:rPr>
                      <w:rFonts w:ascii="ＭＳ ゴシック" w:eastAsia="ＭＳ ゴシック" w:hAnsi="ＭＳ ゴシック"/>
                      <w:sz w:val="28"/>
                    </w:rPr>
                  </w:pPr>
                  <w:r w:rsidRPr="00741A08">
                    <w:rPr>
                      <w:rFonts w:ascii="ＭＳ ゴシック" w:eastAsia="ＭＳ ゴシック" w:hAnsi="ＭＳ ゴシック" w:hint="eastAsia"/>
                      <w:sz w:val="28"/>
                    </w:rPr>
                    <w:t>３　評価の発表と総括（１０分）</w:t>
                  </w:r>
                </w:p>
                <w:p w:rsidR="00741A08" w:rsidRPr="00741A08" w:rsidRDefault="00741A08" w:rsidP="00062382">
                  <w:pPr>
                    <w:ind w:left="161" w:hangingChars="100" w:hanging="161"/>
                    <w:rPr>
                      <w:rFonts w:ascii="ＭＳ ゴシック" w:eastAsia="ＭＳ ゴシック" w:hAnsi="ＭＳ ゴシック"/>
                      <w:sz w:val="16"/>
                      <w:szCs w:val="16"/>
                    </w:rPr>
                  </w:pPr>
                </w:p>
                <w:p w:rsidR="00062382" w:rsidRPr="00741A08" w:rsidRDefault="00062382" w:rsidP="00062382">
                  <w:pPr>
                    <w:ind w:left="281" w:hangingChars="100" w:hanging="281"/>
                    <w:rPr>
                      <w:rFonts w:ascii="ＭＳ ゴシック" w:eastAsia="ＭＳ ゴシック" w:hAnsi="ＭＳ ゴシック"/>
                      <w:sz w:val="28"/>
                    </w:rPr>
                  </w:pPr>
                  <w:r w:rsidRPr="00741A08">
                    <w:rPr>
                      <w:rFonts w:ascii="ＭＳ ゴシック" w:eastAsia="ＭＳ ゴシック" w:hAnsi="ＭＳ ゴシック" w:hint="eastAsia"/>
                      <w:sz w:val="28"/>
                    </w:rPr>
                    <w:t>【自主防災組織による炊出し訓練】</w:t>
                  </w:r>
                </w:p>
                <w:p w:rsidR="00062382" w:rsidRPr="00741A08" w:rsidRDefault="00062382" w:rsidP="00062382">
                  <w:pPr>
                    <w:ind w:left="281" w:hangingChars="100" w:hanging="281"/>
                    <w:rPr>
                      <w:sz w:val="28"/>
                    </w:rPr>
                  </w:pPr>
                  <w:r w:rsidRPr="00741A08">
                    <w:rPr>
                      <w:rFonts w:hint="eastAsia"/>
                      <w:sz w:val="28"/>
                    </w:rPr>
                    <w:t xml:space="preserve">　（メニュー例）白米炊飯、豚汁</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１　食材カット</w:t>
                  </w:r>
                  <w:r w:rsidR="00741A08">
                    <w:rPr>
                      <w:rFonts w:ascii="ＭＳ ゴシック" w:eastAsia="ＭＳ ゴシック" w:hAnsi="ＭＳ ゴシック" w:hint="eastAsia"/>
                      <w:sz w:val="28"/>
                    </w:rPr>
                    <w:t xml:space="preserve">　　　</w:t>
                  </w:r>
                  <w:r w:rsidRPr="00741A08">
                    <w:rPr>
                      <w:rFonts w:hint="eastAsia"/>
                      <w:sz w:val="28"/>
                    </w:rPr>
                    <w:t>（３０分）</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２　調理</w:t>
                  </w:r>
                  <w:r w:rsidRPr="00741A08">
                    <w:rPr>
                      <w:rFonts w:hint="eastAsia"/>
                      <w:sz w:val="28"/>
                    </w:rPr>
                    <w:t xml:space="preserve">　　　</w:t>
                  </w:r>
                  <w:r w:rsidR="00741A08">
                    <w:rPr>
                      <w:rFonts w:hint="eastAsia"/>
                      <w:sz w:val="28"/>
                    </w:rPr>
                    <w:t xml:space="preserve">　　　</w:t>
                  </w:r>
                  <w:r w:rsidRPr="00741A08">
                    <w:rPr>
                      <w:rFonts w:hint="eastAsia"/>
                      <w:sz w:val="28"/>
                    </w:rPr>
                    <w:t>（６０分）</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３　実食</w:t>
                  </w:r>
                  <w:r w:rsidRPr="00741A08">
                    <w:rPr>
                      <w:rFonts w:hint="eastAsia"/>
                      <w:sz w:val="28"/>
                    </w:rPr>
                    <w:t xml:space="preserve">　　　</w:t>
                  </w:r>
                  <w:r w:rsidR="00741A08">
                    <w:rPr>
                      <w:rFonts w:hint="eastAsia"/>
                      <w:sz w:val="28"/>
                    </w:rPr>
                    <w:t xml:space="preserve">　　　</w:t>
                  </w:r>
                  <w:r w:rsidRPr="00741A08">
                    <w:rPr>
                      <w:rFonts w:hint="eastAsia"/>
                      <w:sz w:val="28"/>
                    </w:rPr>
                    <w:t>（３０分）</w:t>
                  </w:r>
                </w:p>
                <w:p w:rsidR="00062382" w:rsidRDefault="00062382" w:rsidP="00062382">
                  <w:pPr>
                    <w:ind w:left="281" w:hangingChars="100" w:hanging="281"/>
                    <w:rPr>
                      <w:sz w:val="28"/>
                    </w:rPr>
                  </w:pPr>
                  <w:r w:rsidRPr="00741A08">
                    <w:rPr>
                      <w:rFonts w:ascii="ＭＳ ゴシック" w:eastAsia="ＭＳ ゴシック" w:hAnsi="ＭＳ ゴシック" w:hint="eastAsia"/>
                      <w:sz w:val="28"/>
                    </w:rPr>
                    <w:t>４　評価の発表と総括</w:t>
                  </w:r>
                  <w:r w:rsidRPr="00741A08">
                    <w:rPr>
                      <w:rFonts w:hint="eastAsia"/>
                      <w:sz w:val="28"/>
                    </w:rPr>
                    <w:t>（１０分）</w:t>
                  </w:r>
                </w:p>
                <w:p w:rsidR="00741A08" w:rsidRPr="00741A08" w:rsidRDefault="00741A08" w:rsidP="00062382">
                  <w:pPr>
                    <w:ind w:left="141" w:hangingChars="100" w:hanging="141"/>
                    <w:rPr>
                      <w:rFonts w:hint="eastAsia"/>
                      <w:sz w:val="14"/>
                    </w:rPr>
                  </w:pPr>
                  <w:r>
                    <w:rPr>
                      <w:rFonts w:hint="eastAsia"/>
                      <w:sz w:val="14"/>
                    </w:rPr>
                    <w:t xml:space="preserve">　</w:t>
                  </w:r>
                </w:p>
                <w:p w:rsidR="00062382" w:rsidRPr="00741A08" w:rsidRDefault="00062382" w:rsidP="00062382">
                  <w:pPr>
                    <w:ind w:left="281" w:hangingChars="100" w:hanging="281"/>
                    <w:rPr>
                      <w:rFonts w:ascii="ＭＳ ゴシック" w:eastAsia="ＭＳ ゴシック" w:hAnsi="ＭＳ ゴシック"/>
                      <w:sz w:val="28"/>
                    </w:rPr>
                  </w:pPr>
                  <w:r w:rsidRPr="00741A08">
                    <w:rPr>
                      <w:rFonts w:ascii="ＭＳ ゴシック" w:eastAsia="ＭＳ ゴシック" w:hAnsi="ＭＳ ゴシック" w:hint="eastAsia"/>
                      <w:sz w:val="28"/>
                    </w:rPr>
                    <w:t>【日本赤十字社鹿児島県支部への訓練支援依頼】</w:t>
                  </w:r>
                </w:p>
                <w:p w:rsidR="00062382" w:rsidRPr="00741A08" w:rsidRDefault="00062382" w:rsidP="00062382">
                  <w:pPr>
                    <w:ind w:left="281" w:hangingChars="100" w:hanging="281"/>
                    <w:rPr>
                      <w:sz w:val="28"/>
                    </w:rPr>
                  </w:pPr>
                  <w:r w:rsidRPr="00741A08">
                    <w:rPr>
                      <w:rFonts w:ascii="ＭＳ ゴシック" w:eastAsia="ＭＳ ゴシック" w:hAnsi="ＭＳ ゴシック" w:hint="eastAsia"/>
                      <w:sz w:val="28"/>
                    </w:rPr>
                    <w:t>１　メニュー例</w:t>
                  </w:r>
                  <w:r w:rsidRPr="00741A08">
                    <w:rPr>
                      <w:rFonts w:hint="eastAsia"/>
                      <w:sz w:val="28"/>
                    </w:rPr>
                    <w:t xml:space="preserve">　</w:t>
                  </w:r>
                </w:p>
                <w:p w:rsidR="00062382" w:rsidRPr="00741A08" w:rsidRDefault="00062382" w:rsidP="00062382">
                  <w:pPr>
                    <w:ind w:left="281" w:hangingChars="100" w:hanging="281"/>
                    <w:rPr>
                      <w:sz w:val="28"/>
                    </w:rPr>
                  </w:pPr>
                  <w:r w:rsidRPr="00741A08">
                    <w:rPr>
                      <w:rFonts w:hint="eastAsia"/>
                      <w:sz w:val="28"/>
                    </w:rPr>
                    <w:t xml:space="preserve">　　炊飯袋（ハイゼックス）での白米炊飯、豚汁</w:t>
                  </w:r>
                </w:p>
                <w:p w:rsidR="00062382" w:rsidRPr="00741A08" w:rsidRDefault="00062382" w:rsidP="00062382">
                  <w:pPr>
                    <w:ind w:left="281" w:hangingChars="100" w:hanging="281"/>
                    <w:rPr>
                      <w:rFonts w:ascii="ＭＳ ゴシック" w:eastAsia="ＭＳ ゴシック" w:hAnsi="ＭＳ ゴシック"/>
                      <w:sz w:val="28"/>
                    </w:rPr>
                  </w:pPr>
                  <w:r w:rsidRPr="00741A08">
                    <w:rPr>
                      <w:rFonts w:ascii="ＭＳ ゴシック" w:eastAsia="ＭＳ ゴシック" w:hAnsi="ＭＳ ゴシック" w:hint="eastAsia"/>
                      <w:sz w:val="28"/>
                    </w:rPr>
                    <w:t>２　調理時間計画</w:t>
                  </w:r>
                </w:p>
                <w:p w:rsidR="00062382" w:rsidRPr="00741A08" w:rsidRDefault="00062382" w:rsidP="00062382">
                  <w:pPr>
                    <w:ind w:left="281" w:hangingChars="100" w:hanging="281"/>
                    <w:rPr>
                      <w:sz w:val="28"/>
                    </w:rPr>
                  </w:pPr>
                  <w:r w:rsidRPr="00741A08">
                    <w:rPr>
                      <w:rFonts w:hint="eastAsia"/>
                      <w:sz w:val="28"/>
                    </w:rPr>
                    <w:t xml:space="preserve">　【自主防災組織による炊出し訓練】と同様</w:t>
                  </w:r>
                </w:p>
              </w:tc>
            </w:tr>
            <w:tr w:rsidR="00062382" w:rsidRPr="00741A08" w:rsidTr="00741A08">
              <w:trPr>
                <w:trHeight w:val="39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62382" w:rsidRPr="00741A08" w:rsidRDefault="00062382" w:rsidP="00062382">
                  <w:pPr>
                    <w:ind w:left="281" w:hangingChars="100" w:hanging="281"/>
                    <w:rPr>
                      <w:sz w:val="28"/>
                    </w:rPr>
                  </w:pPr>
                  <w:r w:rsidRPr="00741A08">
                    <w:rPr>
                      <w:rFonts w:hint="eastAsia"/>
                      <w:sz w:val="28"/>
                    </w:rPr>
                    <w:t>１２：４０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2382" w:rsidRPr="00741A08" w:rsidRDefault="00062382" w:rsidP="00062382">
                  <w:pPr>
                    <w:ind w:left="281" w:hangingChars="100" w:hanging="281"/>
                    <w:rPr>
                      <w:sz w:val="28"/>
                    </w:rPr>
                  </w:pPr>
                  <w:r w:rsidRPr="00741A08">
                    <w:rPr>
                      <w:rFonts w:hint="eastAsia"/>
                      <w:sz w:val="28"/>
                    </w:rPr>
                    <w:t>質疑応答後、訓練終了式、解散</w:t>
                  </w:r>
                </w:p>
              </w:tc>
            </w:tr>
          </w:tbl>
          <w:p w:rsidR="00062382" w:rsidRPr="00741A08" w:rsidRDefault="00062382" w:rsidP="00062382">
            <w:pPr>
              <w:ind w:left="281" w:hangingChars="100" w:hanging="281"/>
              <w:rPr>
                <w:sz w:val="28"/>
              </w:rPr>
            </w:pPr>
          </w:p>
        </w:tc>
      </w:tr>
    </w:tbl>
    <w:p w:rsidR="00972DDF" w:rsidRDefault="00972DDF">
      <w:pPr>
        <w:rPr>
          <w:sz w:val="20"/>
        </w:rPr>
      </w:pPr>
    </w:p>
    <w:tbl>
      <w:tblPr>
        <w:tblW w:w="10000" w:type="dxa"/>
        <w:tblCellMar>
          <w:left w:w="0" w:type="dxa"/>
          <w:right w:w="0" w:type="dxa"/>
        </w:tblCellMar>
        <w:tblLook w:val="0420" w:firstRow="1" w:lastRow="0" w:firstColumn="0" w:lastColumn="0" w:noHBand="0" w:noVBand="1"/>
      </w:tblPr>
      <w:tblGrid>
        <w:gridCol w:w="1412"/>
        <w:gridCol w:w="8588"/>
      </w:tblGrid>
      <w:tr w:rsidR="00A61B78" w:rsidRPr="00BE4E58" w:rsidTr="00EF77E9">
        <w:trPr>
          <w:trHeight w:val="433"/>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1B78" w:rsidRPr="00670D6A" w:rsidRDefault="00A61B78" w:rsidP="00EF77E9">
            <w:pPr>
              <w:jc w:val="center"/>
              <w:rPr>
                <w:sz w:val="28"/>
              </w:rPr>
            </w:pPr>
            <w:r w:rsidRPr="00670D6A">
              <w:rPr>
                <w:rFonts w:hint="eastAsia"/>
                <w:sz w:val="28"/>
              </w:rPr>
              <w:t>項　目</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1B78" w:rsidRPr="00670D6A" w:rsidRDefault="00A61B78" w:rsidP="00EF77E9">
            <w:pPr>
              <w:jc w:val="center"/>
              <w:rPr>
                <w:sz w:val="28"/>
              </w:rPr>
            </w:pPr>
            <w:r w:rsidRPr="00670D6A">
              <w:rPr>
                <w:rFonts w:hint="eastAsia"/>
                <w:sz w:val="28"/>
              </w:rPr>
              <w:t>内　　容</w:t>
            </w:r>
          </w:p>
        </w:tc>
      </w:tr>
      <w:tr w:rsidR="00A61B78" w:rsidRPr="00BE4E58" w:rsidTr="00062382">
        <w:trPr>
          <w:trHeight w:val="4885"/>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1B78" w:rsidRPr="00670D6A" w:rsidRDefault="00062382" w:rsidP="00EF77E9">
            <w:pPr>
              <w:jc w:val="center"/>
              <w:rPr>
                <w:sz w:val="28"/>
              </w:rPr>
            </w:pPr>
            <w:r w:rsidRPr="00670D6A">
              <w:rPr>
                <w:rFonts w:hint="eastAsia"/>
                <w:sz w:val="28"/>
              </w:rPr>
              <w:t>注意事項</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2382" w:rsidRPr="00670D6A" w:rsidRDefault="00062382" w:rsidP="00062382">
            <w:pPr>
              <w:rPr>
                <w:rFonts w:ascii="ＭＳ ゴシック" w:eastAsia="ＭＳ ゴシック" w:hAnsi="ＭＳ ゴシック"/>
                <w:sz w:val="28"/>
              </w:rPr>
            </w:pPr>
            <w:r w:rsidRPr="00670D6A">
              <w:rPr>
                <w:rFonts w:ascii="ＭＳ ゴシック" w:eastAsia="ＭＳ ゴシック" w:hAnsi="ＭＳ ゴシック" w:hint="eastAsia"/>
                <w:sz w:val="28"/>
              </w:rPr>
              <w:t>１　エコに配慮し、実食時の食器等は訓練参加者持参とする。</w:t>
            </w:r>
          </w:p>
          <w:p w:rsidR="00062382" w:rsidRPr="00670D6A" w:rsidRDefault="00062382" w:rsidP="00062382">
            <w:pPr>
              <w:rPr>
                <w:sz w:val="28"/>
              </w:rPr>
            </w:pPr>
            <w:r w:rsidRPr="00670D6A">
              <w:rPr>
                <w:rFonts w:ascii="ＭＳ ゴシック" w:eastAsia="ＭＳ ゴシック" w:hAnsi="ＭＳ ゴシック" w:hint="eastAsia"/>
                <w:sz w:val="28"/>
              </w:rPr>
              <w:t>２　食中毒予防</w:t>
            </w:r>
          </w:p>
          <w:p w:rsidR="00062382" w:rsidRPr="00670D6A" w:rsidRDefault="00062382" w:rsidP="00062382">
            <w:pPr>
              <w:ind w:left="562" w:hangingChars="200" w:hanging="562"/>
              <w:rPr>
                <w:sz w:val="28"/>
              </w:rPr>
            </w:pPr>
            <w:r w:rsidRPr="00670D6A">
              <w:rPr>
                <w:rFonts w:hint="eastAsia"/>
                <w:sz w:val="28"/>
              </w:rPr>
              <w:t xml:space="preserve">　⑴　食材調達は当日早朝を追求し、前日調達の場合は冷蔵・冷凍等、自治会冷蔵庫または訓練参加者宅での分散保管を計画する。</w:t>
            </w:r>
          </w:p>
          <w:p w:rsidR="00062382" w:rsidRPr="00670D6A" w:rsidRDefault="00062382" w:rsidP="00062382">
            <w:pPr>
              <w:rPr>
                <w:sz w:val="28"/>
              </w:rPr>
            </w:pPr>
            <w:r w:rsidRPr="00670D6A">
              <w:rPr>
                <w:rFonts w:hint="eastAsia"/>
                <w:sz w:val="28"/>
              </w:rPr>
              <w:t xml:space="preserve">　⑵　訓練参加者全員、消毒液による手指消毒</w:t>
            </w:r>
          </w:p>
          <w:p w:rsidR="00062382" w:rsidRPr="00670D6A" w:rsidRDefault="00062382" w:rsidP="00062382">
            <w:pPr>
              <w:rPr>
                <w:sz w:val="28"/>
              </w:rPr>
            </w:pPr>
            <w:r w:rsidRPr="00670D6A">
              <w:rPr>
                <w:rFonts w:hint="eastAsia"/>
                <w:sz w:val="28"/>
              </w:rPr>
              <w:t xml:space="preserve">　⑶　調理担当者はビニール手袋の使用</w:t>
            </w:r>
          </w:p>
          <w:p w:rsidR="00062382" w:rsidRPr="00670D6A" w:rsidRDefault="00062382" w:rsidP="00062382">
            <w:pPr>
              <w:rPr>
                <w:sz w:val="28"/>
              </w:rPr>
            </w:pPr>
            <w:r w:rsidRPr="00670D6A">
              <w:rPr>
                <w:rFonts w:hint="eastAsia"/>
                <w:sz w:val="28"/>
              </w:rPr>
              <w:t xml:space="preserve">　⑷　調理後、速やかな実食を徹底し、持ち帰り禁止とする。</w:t>
            </w:r>
          </w:p>
          <w:p w:rsidR="00062382" w:rsidRPr="00670D6A" w:rsidRDefault="00062382" w:rsidP="00062382">
            <w:pPr>
              <w:rPr>
                <w:rFonts w:ascii="ＭＳ ゴシック" w:eastAsia="ＭＳ ゴシック" w:hAnsi="ＭＳ ゴシック"/>
                <w:sz w:val="28"/>
              </w:rPr>
            </w:pPr>
            <w:r w:rsidRPr="00670D6A">
              <w:rPr>
                <w:rFonts w:ascii="ＭＳ ゴシック" w:eastAsia="ＭＳ ゴシック" w:hAnsi="ＭＳ ゴシック" w:hint="eastAsia"/>
                <w:sz w:val="28"/>
              </w:rPr>
              <w:t>３　安全管理</w:t>
            </w:r>
          </w:p>
          <w:p w:rsidR="00062382" w:rsidRPr="00670D6A" w:rsidRDefault="00062382" w:rsidP="00670D6A">
            <w:pPr>
              <w:ind w:left="562" w:hangingChars="200" w:hanging="562"/>
              <w:rPr>
                <w:sz w:val="28"/>
              </w:rPr>
            </w:pPr>
            <w:r w:rsidRPr="00670D6A">
              <w:rPr>
                <w:rFonts w:hint="eastAsia"/>
                <w:sz w:val="28"/>
              </w:rPr>
              <w:t xml:space="preserve">　⑴　食材カット場、調理場、配食・実食場それぞれに安全係を配置する。</w:t>
            </w:r>
          </w:p>
          <w:p w:rsidR="00062382" w:rsidRPr="00670D6A" w:rsidRDefault="00062382" w:rsidP="00062382">
            <w:pPr>
              <w:rPr>
                <w:sz w:val="28"/>
              </w:rPr>
            </w:pPr>
            <w:r w:rsidRPr="00670D6A">
              <w:rPr>
                <w:rFonts w:hint="eastAsia"/>
                <w:sz w:val="28"/>
              </w:rPr>
              <w:t xml:space="preserve">　⑵　屋外で調理する場合は、砂埃防止に配慮し打ち水等を実施</w:t>
            </w:r>
          </w:p>
          <w:p w:rsidR="00062382" w:rsidRPr="00670D6A" w:rsidRDefault="00062382" w:rsidP="00062382">
            <w:pPr>
              <w:rPr>
                <w:sz w:val="28"/>
              </w:rPr>
            </w:pPr>
            <w:r w:rsidRPr="00670D6A">
              <w:rPr>
                <w:rFonts w:hint="eastAsia"/>
                <w:sz w:val="28"/>
              </w:rPr>
              <w:t xml:space="preserve">　⑶　火気使用場所への消火器、消火砂・水の配置</w:t>
            </w:r>
          </w:p>
          <w:p w:rsidR="00062382" w:rsidRPr="00670D6A" w:rsidRDefault="00062382" w:rsidP="00062382">
            <w:pPr>
              <w:rPr>
                <w:sz w:val="28"/>
              </w:rPr>
            </w:pPr>
            <w:r w:rsidRPr="00670D6A">
              <w:rPr>
                <w:rFonts w:hint="eastAsia"/>
                <w:sz w:val="28"/>
              </w:rPr>
              <w:t xml:space="preserve">　⑷　転倒防止</w:t>
            </w:r>
          </w:p>
          <w:p w:rsidR="00A61B78" w:rsidRPr="00670D6A" w:rsidRDefault="00062382" w:rsidP="00670D6A">
            <w:pPr>
              <w:ind w:left="562" w:hangingChars="200" w:hanging="562"/>
              <w:rPr>
                <w:sz w:val="28"/>
              </w:rPr>
            </w:pPr>
            <w:r w:rsidRPr="00670D6A">
              <w:rPr>
                <w:rFonts w:hint="eastAsia"/>
                <w:sz w:val="28"/>
              </w:rPr>
              <w:t xml:space="preserve">　　　段差排除、ガスホース、電源コード等への注意喚起・要点縛着等</w:t>
            </w:r>
          </w:p>
        </w:tc>
      </w:tr>
      <w:tr w:rsidR="00062382" w:rsidRPr="00BE4E58" w:rsidTr="00A61B78">
        <w:trPr>
          <w:trHeight w:val="5214"/>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62382" w:rsidRPr="00670D6A" w:rsidRDefault="00062382" w:rsidP="00EF77E9">
            <w:pPr>
              <w:jc w:val="center"/>
              <w:rPr>
                <w:sz w:val="28"/>
              </w:rPr>
            </w:pPr>
            <w:r w:rsidRPr="00670D6A">
              <w:rPr>
                <w:rFonts w:hint="eastAsia"/>
                <w:sz w:val="28"/>
              </w:rPr>
              <w:t>準備事項</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2382" w:rsidRPr="00670D6A" w:rsidRDefault="00062382" w:rsidP="00062382">
            <w:pPr>
              <w:rPr>
                <w:sz w:val="28"/>
              </w:rPr>
            </w:pPr>
            <w:r w:rsidRPr="00670D6A">
              <w:rPr>
                <w:rFonts w:ascii="ＭＳ ゴシック" w:eastAsia="ＭＳ ゴシック" w:hAnsi="ＭＳ ゴシック" w:hint="eastAsia"/>
                <w:sz w:val="28"/>
              </w:rPr>
              <w:t>１　訓練場所の選定・確保</w:t>
            </w:r>
            <w:r w:rsidRPr="00670D6A">
              <w:rPr>
                <w:rFonts w:hint="eastAsia"/>
                <w:sz w:val="28"/>
              </w:rPr>
              <w:t>（できれば前日から確保）</w:t>
            </w:r>
          </w:p>
          <w:p w:rsidR="00062382" w:rsidRPr="00670D6A" w:rsidRDefault="00062382" w:rsidP="00062382">
            <w:pPr>
              <w:ind w:left="562" w:hangingChars="200" w:hanging="562"/>
              <w:rPr>
                <w:sz w:val="28"/>
              </w:rPr>
            </w:pPr>
            <w:r w:rsidRPr="00670D6A">
              <w:rPr>
                <w:rFonts w:hint="eastAsia"/>
                <w:sz w:val="28"/>
              </w:rPr>
              <w:t xml:space="preserve">　⑴　少人数の場合は自治公民館、多数の場合は、学校体育館や公共施設を確保（駐車場を含む。）</w:t>
            </w:r>
          </w:p>
          <w:p w:rsidR="00062382" w:rsidRPr="00670D6A" w:rsidRDefault="00062382" w:rsidP="00062382">
            <w:pPr>
              <w:rPr>
                <w:sz w:val="28"/>
              </w:rPr>
            </w:pPr>
            <w:r w:rsidRPr="00670D6A">
              <w:rPr>
                <w:rFonts w:hint="eastAsia"/>
                <w:sz w:val="28"/>
              </w:rPr>
              <w:t xml:space="preserve">　⑵　訓練環境のレイアウト図の作成及び関係組織への配布</w:t>
            </w:r>
          </w:p>
          <w:p w:rsidR="00062382" w:rsidRPr="00670D6A" w:rsidRDefault="00062382" w:rsidP="00062382">
            <w:pPr>
              <w:rPr>
                <w:rFonts w:ascii="ＭＳ ゴシック" w:eastAsia="ＭＳ ゴシック" w:hAnsi="ＭＳ ゴシック"/>
                <w:sz w:val="28"/>
              </w:rPr>
            </w:pPr>
            <w:r w:rsidRPr="00670D6A">
              <w:rPr>
                <w:rFonts w:ascii="ＭＳ ゴシック" w:eastAsia="ＭＳ ゴシック" w:hAnsi="ＭＳ ゴシック" w:hint="eastAsia"/>
                <w:sz w:val="28"/>
              </w:rPr>
              <w:t>２　訓練資機材の準備</w:t>
            </w:r>
          </w:p>
          <w:p w:rsidR="00062382" w:rsidRPr="00670D6A" w:rsidRDefault="00062382" w:rsidP="00062382">
            <w:pPr>
              <w:ind w:left="562" w:hangingChars="200" w:hanging="562"/>
              <w:rPr>
                <w:sz w:val="28"/>
              </w:rPr>
            </w:pPr>
            <w:r w:rsidRPr="00670D6A">
              <w:rPr>
                <w:rFonts w:hint="eastAsia"/>
                <w:sz w:val="28"/>
              </w:rPr>
              <w:t xml:space="preserve">　⑴　日本赤十字社鹿児島県支部への訓練支援を依頼する際は、相互に準備する資機材等を確認する。</w:t>
            </w:r>
          </w:p>
          <w:p w:rsidR="00062382" w:rsidRPr="00670D6A" w:rsidRDefault="00062382" w:rsidP="00062382">
            <w:pPr>
              <w:rPr>
                <w:sz w:val="28"/>
              </w:rPr>
            </w:pPr>
            <w:r w:rsidRPr="00670D6A">
              <w:rPr>
                <w:rFonts w:hint="eastAsia"/>
                <w:sz w:val="28"/>
              </w:rPr>
              <w:t xml:space="preserve">　　　日本赤十字社鹿児島県支部で準備可能な物は下記のとおり</w:t>
            </w:r>
          </w:p>
          <w:p w:rsidR="00062382" w:rsidRPr="00670D6A" w:rsidRDefault="00062382" w:rsidP="00062382">
            <w:pPr>
              <w:rPr>
                <w:sz w:val="28"/>
              </w:rPr>
            </w:pPr>
            <w:r w:rsidRPr="00670D6A">
              <w:rPr>
                <w:rFonts w:hint="eastAsia"/>
                <w:sz w:val="28"/>
              </w:rPr>
              <w:t xml:space="preserve">　　　炊出し釜、コンロ、炊飯袋、炊出し説明書</w:t>
            </w:r>
          </w:p>
          <w:p w:rsidR="00062382" w:rsidRPr="00670D6A" w:rsidRDefault="00062382" w:rsidP="00062382">
            <w:pPr>
              <w:ind w:left="562" w:hangingChars="200" w:hanging="562"/>
              <w:rPr>
                <w:sz w:val="28"/>
              </w:rPr>
            </w:pPr>
            <w:r w:rsidRPr="00670D6A">
              <w:rPr>
                <w:rFonts w:hint="eastAsia"/>
                <w:sz w:val="28"/>
              </w:rPr>
              <w:t xml:space="preserve">　⑵　調理器具等の不足がないよう留意し、自主防災組織保有物品で不足する場合は、事前に訓練参加者への携行を依頼　　</w:t>
            </w:r>
          </w:p>
          <w:p w:rsidR="00062382" w:rsidRPr="00670D6A" w:rsidRDefault="00062382" w:rsidP="00062382">
            <w:pPr>
              <w:rPr>
                <w:sz w:val="28"/>
              </w:rPr>
            </w:pPr>
            <w:r w:rsidRPr="00670D6A">
              <w:rPr>
                <w:rFonts w:hint="eastAsia"/>
                <w:sz w:val="28"/>
              </w:rPr>
              <w:t xml:space="preserve">　⑵　マイクセットまたは拡声器の準備</w:t>
            </w:r>
          </w:p>
          <w:p w:rsidR="00062382" w:rsidRPr="00670D6A" w:rsidRDefault="00062382" w:rsidP="00062382">
            <w:pPr>
              <w:rPr>
                <w:sz w:val="28"/>
              </w:rPr>
            </w:pPr>
            <w:r w:rsidRPr="00670D6A">
              <w:rPr>
                <w:rFonts w:hint="eastAsia"/>
                <w:sz w:val="28"/>
              </w:rPr>
              <w:t xml:space="preserve">　⑶　救急箱等の準備</w:t>
            </w:r>
          </w:p>
          <w:p w:rsidR="00062382" w:rsidRPr="00670D6A" w:rsidRDefault="00062382" w:rsidP="00062382">
            <w:pPr>
              <w:rPr>
                <w:rFonts w:ascii="ＭＳ ゴシック" w:eastAsia="ＭＳ ゴシック" w:hAnsi="ＭＳ ゴシック"/>
                <w:sz w:val="28"/>
              </w:rPr>
            </w:pPr>
            <w:r w:rsidRPr="00670D6A">
              <w:rPr>
                <w:rFonts w:ascii="ＭＳ ゴシック" w:eastAsia="ＭＳ ゴシック" w:hAnsi="ＭＳ ゴシック" w:hint="eastAsia"/>
                <w:sz w:val="28"/>
              </w:rPr>
              <w:t>３　訓練参加者の把握及び任務付与を概定しておく。</w:t>
            </w:r>
          </w:p>
          <w:p w:rsidR="00062382" w:rsidRPr="00D61A6D" w:rsidRDefault="00062382" w:rsidP="00062382">
            <w:pPr>
              <w:rPr>
                <w:rFonts w:ascii="ＭＳ Ｐ明朝" w:eastAsia="ＭＳ Ｐ明朝" w:hAnsi="ＭＳ Ｐ明朝"/>
                <w:sz w:val="28"/>
              </w:rPr>
            </w:pPr>
            <w:r w:rsidRPr="00670D6A">
              <w:rPr>
                <w:rFonts w:hint="eastAsia"/>
                <w:sz w:val="28"/>
              </w:rPr>
              <w:t xml:space="preserve">　　</w:t>
            </w:r>
            <w:r w:rsidRPr="00D61A6D">
              <w:rPr>
                <w:rFonts w:ascii="ＭＳ Ｐ明朝" w:eastAsia="ＭＳ Ｐ明朝" w:hAnsi="ＭＳ Ｐ明朝" w:hint="eastAsia"/>
                <w:sz w:val="28"/>
              </w:rPr>
              <w:t>特に調理担当は、性別・経験度による偏りがないように配慮する。</w:t>
            </w:r>
          </w:p>
          <w:p w:rsidR="00062382" w:rsidRPr="00670D6A" w:rsidRDefault="00062382" w:rsidP="00062382">
            <w:pPr>
              <w:rPr>
                <w:sz w:val="28"/>
              </w:rPr>
            </w:pPr>
            <w:r w:rsidRPr="00670D6A">
              <w:rPr>
                <w:rFonts w:ascii="ＭＳ ゴシック" w:eastAsia="ＭＳ ゴシック" w:hAnsi="ＭＳ ゴシック" w:hint="eastAsia"/>
                <w:sz w:val="28"/>
              </w:rPr>
              <w:t>４　前日１６：０</w:t>
            </w:r>
            <w:bookmarkStart w:id="0" w:name="_GoBack"/>
            <w:bookmarkEnd w:id="0"/>
            <w:r w:rsidRPr="00670D6A">
              <w:rPr>
                <w:rFonts w:ascii="ＭＳ ゴシック" w:eastAsia="ＭＳ ゴシック" w:hAnsi="ＭＳ ゴシック" w:hint="eastAsia"/>
                <w:sz w:val="28"/>
              </w:rPr>
              <w:t>０頃</w:t>
            </w:r>
            <w:r w:rsidRPr="00670D6A">
              <w:rPr>
                <w:rFonts w:hint="eastAsia"/>
                <w:sz w:val="28"/>
              </w:rPr>
              <w:t xml:space="preserve">　訓練場所での資機材等の配置後、点検</w:t>
            </w:r>
          </w:p>
          <w:p w:rsidR="00062382" w:rsidRPr="00670D6A" w:rsidRDefault="00062382" w:rsidP="00062382">
            <w:pPr>
              <w:rPr>
                <w:sz w:val="28"/>
              </w:rPr>
            </w:pPr>
            <w:r w:rsidRPr="00670D6A">
              <w:rPr>
                <w:rFonts w:ascii="ＭＳ ゴシック" w:eastAsia="ＭＳ ゴシック" w:hAnsi="ＭＳ ゴシック" w:hint="eastAsia"/>
                <w:sz w:val="28"/>
              </w:rPr>
              <w:t>５　前日夕方と当日朝</w:t>
            </w:r>
            <w:r w:rsidRPr="00670D6A">
              <w:rPr>
                <w:rFonts w:hint="eastAsia"/>
                <w:sz w:val="28"/>
              </w:rPr>
              <w:t xml:space="preserve">　訓練に関する自治会放送</w:t>
            </w:r>
          </w:p>
        </w:tc>
      </w:tr>
      <w:tr w:rsidR="00062382" w:rsidRPr="00BE4E58" w:rsidTr="00062382">
        <w:trPr>
          <w:trHeight w:val="1172"/>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62382" w:rsidRPr="00670D6A" w:rsidRDefault="00062382" w:rsidP="00EF77E9">
            <w:pPr>
              <w:jc w:val="center"/>
              <w:rPr>
                <w:sz w:val="28"/>
              </w:rPr>
            </w:pPr>
            <w:r w:rsidRPr="00670D6A">
              <w:rPr>
                <w:rFonts w:hint="eastAsia"/>
                <w:sz w:val="28"/>
              </w:rPr>
              <w:t>その他</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62382" w:rsidRPr="00670D6A" w:rsidRDefault="00062382" w:rsidP="00062382">
            <w:pPr>
              <w:ind w:firstLineChars="100" w:firstLine="281"/>
              <w:rPr>
                <w:sz w:val="28"/>
              </w:rPr>
            </w:pPr>
            <w:r w:rsidRPr="00670D6A">
              <w:rPr>
                <w:rFonts w:hint="eastAsia"/>
                <w:sz w:val="28"/>
              </w:rPr>
              <w:t>自主防災組織として、地域内にある飲料水、生活用水として活用できる井戸、水槽、池、プール等を調査し、地区防災計画に明記するとともに、所有者等と使用について事前協議しておく。</w:t>
            </w:r>
          </w:p>
        </w:tc>
      </w:tr>
    </w:tbl>
    <w:p w:rsidR="008270D7" w:rsidRPr="008270D7" w:rsidRDefault="008270D7">
      <w:pPr>
        <w:rPr>
          <w:sz w:val="20"/>
        </w:rPr>
      </w:pPr>
    </w:p>
    <w:sectPr w:rsidR="008270D7" w:rsidRPr="008270D7" w:rsidSect="00185FB6">
      <w:footerReference w:type="default" r:id="rId6"/>
      <w:pgSz w:w="11906" w:h="16838" w:code="9"/>
      <w:pgMar w:top="851" w:right="964" w:bottom="851" w:left="964" w:header="567" w:footer="567" w:gutter="0"/>
      <w:pgNumType w:fmt="numberInDash" w:start="1"/>
      <w:cols w:space="425"/>
      <w:docGrid w:type="linesAndChars" w:linePitch="37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C0D" w:rsidRDefault="009D0C0D" w:rsidP="00185FB6">
      <w:r>
        <w:separator/>
      </w:r>
    </w:p>
  </w:endnote>
  <w:endnote w:type="continuationSeparator" w:id="0">
    <w:p w:rsidR="009D0C0D" w:rsidRDefault="009D0C0D" w:rsidP="0018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45324"/>
      <w:docPartObj>
        <w:docPartGallery w:val="Page Numbers (Bottom of Page)"/>
        <w:docPartUnique/>
      </w:docPartObj>
    </w:sdtPr>
    <w:sdtEndPr>
      <w:rPr>
        <w:rFonts w:ascii="ＭＳ 明朝" w:hAnsi="ＭＳ 明朝"/>
      </w:rPr>
    </w:sdtEndPr>
    <w:sdtContent>
      <w:p w:rsidR="00185FB6" w:rsidRPr="00185FB6" w:rsidRDefault="00185FB6" w:rsidP="00185FB6">
        <w:pPr>
          <w:pStyle w:val="a5"/>
          <w:jc w:val="center"/>
          <w:rPr>
            <w:rFonts w:ascii="ＭＳ 明朝" w:hAnsi="ＭＳ 明朝" w:hint="eastAsia"/>
          </w:rPr>
        </w:pPr>
        <w:r w:rsidRPr="00185FB6">
          <w:rPr>
            <w:rFonts w:ascii="ＭＳ 明朝" w:hAnsi="ＭＳ 明朝"/>
          </w:rPr>
          <w:fldChar w:fldCharType="begin"/>
        </w:r>
        <w:r w:rsidRPr="00185FB6">
          <w:rPr>
            <w:rFonts w:ascii="ＭＳ 明朝" w:hAnsi="ＭＳ 明朝"/>
          </w:rPr>
          <w:instrText>PAGE   \* MERGEFORMAT</w:instrText>
        </w:r>
        <w:r w:rsidRPr="00185FB6">
          <w:rPr>
            <w:rFonts w:ascii="ＭＳ 明朝" w:hAnsi="ＭＳ 明朝"/>
          </w:rPr>
          <w:fldChar w:fldCharType="separate"/>
        </w:r>
        <w:r w:rsidRPr="00185FB6">
          <w:rPr>
            <w:rFonts w:ascii="ＭＳ 明朝" w:hAnsi="ＭＳ 明朝"/>
            <w:lang w:val="ja-JP"/>
          </w:rPr>
          <w:t>2</w:t>
        </w:r>
        <w:r w:rsidRPr="00185FB6">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C0D" w:rsidRDefault="009D0C0D" w:rsidP="00185FB6">
      <w:r>
        <w:separator/>
      </w:r>
    </w:p>
  </w:footnote>
  <w:footnote w:type="continuationSeparator" w:id="0">
    <w:p w:rsidR="009D0C0D" w:rsidRDefault="009D0C0D" w:rsidP="00185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241"/>
  <w:drawingGridVerticalSpacing w:val="371"/>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FB"/>
    <w:rsid w:val="00062382"/>
    <w:rsid w:val="000E7AF6"/>
    <w:rsid w:val="00185FB6"/>
    <w:rsid w:val="00251B19"/>
    <w:rsid w:val="00364BA5"/>
    <w:rsid w:val="003A2612"/>
    <w:rsid w:val="003D2DB7"/>
    <w:rsid w:val="003F6BBA"/>
    <w:rsid w:val="00403BA7"/>
    <w:rsid w:val="00471BB6"/>
    <w:rsid w:val="004B0E2E"/>
    <w:rsid w:val="00590C8B"/>
    <w:rsid w:val="00625AD8"/>
    <w:rsid w:val="00670D6A"/>
    <w:rsid w:val="006A09CD"/>
    <w:rsid w:val="00741A08"/>
    <w:rsid w:val="007E591D"/>
    <w:rsid w:val="007F75D6"/>
    <w:rsid w:val="008270D7"/>
    <w:rsid w:val="008948EE"/>
    <w:rsid w:val="008D3B86"/>
    <w:rsid w:val="009618A9"/>
    <w:rsid w:val="00972DDF"/>
    <w:rsid w:val="009D0C0D"/>
    <w:rsid w:val="00A61B78"/>
    <w:rsid w:val="00B10CFB"/>
    <w:rsid w:val="00BB7F69"/>
    <w:rsid w:val="00BE4E58"/>
    <w:rsid w:val="00C76201"/>
    <w:rsid w:val="00CD33FF"/>
    <w:rsid w:val="00CD6953"/>
    <w:rsid w:val="00D54B21"/>
    <w:rsid w:val="00D61A6D"/>
    <w:rsid w:val="00DA64E9"/>
    <w:rsid w:val="00F17F5D"/>
    <w:rsid w:val="00F562B4"/>
    <w:rsid w:val="00F8336E"/>
    <w:rsid w:val="00FB530F"/>
    <w:rsid w:val="00FE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09F2E"/>
  <w15:chartTrackingRefBased/>
  <w15:docId w15:val="{69486C55-E81E-459C-897D-ADD037A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2D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185FB6"/>
    <w:pPr>
      <w:tabs>
        <w:tab w:val="center" w:pos="4252"/>
        <w:tab w:val="right" w:pos="8504"/>
      </w:tabs>
      <w:snapToGrid w:val="0"/>
    </w:pPr>
  </w:style>
  <w:style w:type="character" w:customStyle="1" w:styleId="a4">
    <w:name w:val="ヘッダー (文字)"/>
    <w:basedOn w:val="a0"/>
    <w:link w:val="a3"/>
    <w:uiPriority w:val="99"/>
    <w:rsid w:val="00185FB6"/>
  </w:style>
  <w:style w:type="paragraph" w:styleId="a5">
    <w:name w:val="footer"/>
    <w:basedOn w:val="a"/>
    <w:link w:val="a6"/>
    <w:uiPriority w:val="99"/>
    <w:unhideWhenUsed/>
    <w:rsid w:val="00185FB6"/>
    <w:pPr>
      <w:tabs>
        <w:tab w:val="center" w:pos="4252"/>
        <w:tab w:val="right" w:pos="8504"/>
      </w:tabs>
      <w:snapToGrid w:val="0"/>
    </w:pPr>
  </w:style>
  <w:style w:type="character" w:customStyle="1" w:styleId="a6">
    <w:name w:val="フッター (文字)"/>
    <w:basedOn w:val="a0"/>
    <w:link w:val="a5"/>
    <w:uiPriority w:val="99"/>
    <w:rsid w:val="001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746">
      <w:bodyDiv w:val="1"/>
      <w:marLeft w:val="0"/>
      <w:marRight w:val="0"/>
      <w:marTop w:val="0"/>
      <w:marBottom w:val="0"/>
      <w:divBdr>
        <w:top w:val="none" w:sz="0" w:space="0" w:color="auto"/>
        <w:left w:val="none" w:sz="0" w:space="0" w:color="auto"/>
        <w:bottom w:val="none" w:sz="0" w:space="0" w:color="auto"/>
        <w:right w:val="none" w:sz="0" w:space="0" w:color="auto"/>
      </w:divBdr>
    </w:div>
    <w:div w:id="126121579">
      <w:bodyDiv w:val="1"/>
      <w:marLeft w:val="0"/>
      <w:marRight w:val="0"/>
      <w:marTop w:val="0"/>
      <w:marBottom w:val="0"/>
      <w:divBdr>
        <w:top w:val="none" w:sz="0" w:space="0" w:color="auto"/>
        <w:left w:val="none" w:sz="0" w:space="0" w:color="auto"/>
        <w:bottom w:val="none" w:sz="0" w:space="0" w:color="auto"/>
        <w:right w:val="none" w:sz="0" w:space="0" w:color="auto"/>
      </w:divBdr>
    </w:div>
    <w:div w:id="174003048">
      <w:bodyDiv w:val="1"/>
      <w:marLeft w:val="0"/>
      <w:marRight w:val="0"/>
      <w:marTop w:val="0"/>
      <w:marBottom w:val="0"/>
      <w:divBdr>
        <w:top w:val="none" w:sz="0" w:space="0" w:color="auto"/>
        <w:left w:val="none" w:sz="0" w:space="0" w:color="auto"/>
        <w:bottom w:val="none" w:sz="0" w:space="0" w:color="auto"/>
        <w:right w:val="none" w:sz="0" w:space="0" w:color="auto"/>
      </w:divBdr>
    </w:div>
    <w:div w:id="421298073">
      <w:bodyDiv w:val="1"/>
      <w:marLeft w:val="0"/>
      <w:marRight w:val="0"/>
      <w:marTop w:val="0"/>
      <w:marBottom w:val="0"/>
      <w:divBdr>
        <w:top w:val="none" w:sz="0" w:space="0" w:color="auto"/>
        <w:left w:val="none" w:sz="0" w:space="0" w:color="auto"/>
        <w:bottom w:val="none" w:sz="0" w:space="0" w:color="auto"/>
        <w:right w:val="none" w:sz="0" w:space="0" w:color="auto"/>
      </w:divBdr>
    </w:div>
    <w:div w:id="423109313">
      <w:bodyDiv w:val="1"/>
      <w:marLeft w:val="0"/>
      <w:marRight w:val="0"/>
      <w:marTop w:val="0"/>
      <w:marBottom w:val="0"/>
      <w:divBdr>
        <w:top w:val="none" w:sz="0" w:space="0" w:color="auto"/>
        <w:left w:val="none" w:sz="0" w:space="0" w:color="auto"/>
        <w:bottom w:val="none" w:sz="0" w:space="0" w:color="auto"/>
        <w:right w:val="none" w:sz="0" w:space="0" w:color="auto"/>
      </w:divBdr>
    </w:div>
    <w:div w:id="606935109">
      <w:bodyDiv w:val="1"/>
      <w:marLeft w:val="0"/>
      <w:marRight w:val="0"/>
      <w:marTop w:val="0"/>
      <w:marBottom w:val="0"/>
      <w:divBdr>
        <w:top w:val="none" w:sz="0" w:space="0" w:color="auto"/>
        <w:left w:val="none" w:sz="0" w:space="0" w:color="auto"/>
        <w:bottom w:val="none" w:sz="0" w:space="0" w:color="auto"/>
        <w:right w:val="none" w:sz="0" w:space="0" w:color="auto"/>
      </w:divBdr>
    </w:div>
    <w:div w:id="651376022">
      <w:bodyDiv w:val="1"/>
      <w:marLeft w:val="0"/>
      <w:marRight w:val="0"/>
      <w:marTop w:val="0"/>
      <w:marBottom w:val="0"/>
      <w:divBdr>
        <w:top w:val="none" w:sz="0" w:space="0" w:color="auto"/>
        <w:left w:val="none" w:sz="0" w:space="0" w:color="auto"/>
        <w:bottom w:val="none" w:sz="0" w:space="0" w:color="auto"/>
        <w:right w:val="none" w:sz="0" w:space="0" w:color="auto"/>
      </w:divBdr>
    </w:div>
    <w:div w:id="782506169">
      <w:bodyDiv w:val="1"/>
      <w:marLeft w:val="0"/>
      <w:marRight w:val="0"/>
      <w:marTop w:val="0"/>
      <w:marBottom w:val="0"/>
      <w:divBdr>
        <w:top w:val="none" w:sz="0" w:space="0" w:color="auto"/>
        <w:left w:val="none" w:sz="0" w:space="0" w:color="auto"/>
        <w:bottom w:val="none" w:sz="0" w:space="0" w:color="auto"/>
        <w:right w:val="none" w:sz="0" w:space="0" w:color="auto"/>
      </w:divBdr>
    </w:div>
    <w:div w:id="818229844">
      <w:bodyDiv w:val="1"/>
      <w:marLeft w:val="0"/>
      <w:marRight w:val="0"/>
      <w:marTop w:val="0"/>
      <w:marBottom w:val="0"/>
      <w:divBdr>
        <w:top w:val="none" w:sz="0" w:space="0" w:color="auto"/>
        <w:left w:val="none" w:sz="0" w:space="0" w:color="auto"/>
        <w:bottom w:val="none" w:sz="0" w:space="0" w:color="auto"/>
        <w:right w:val="none" w:sz="0" w:space="0" w:color="auto"/>
      </w:divBdr>
    </w:div>
    <w:div w:id="826171782">
      <w:bodyDiv w:val="1"/>
      <w:marLeft w:val="0"/>
      <w:marRight w:val="0"/>
      <w:marTop w:val="0"/>
      <w:marBottom w:val="0"/>
      <w:divBdr>
        <w:top w:val="none" w:sz="0" w:space="0" w:color="auto"/>
        <w:left w:val="none" w:sz="0" w:space="0" w:color="auto"/>
        <w:bottom w:val="none" w:sz="0" w:space="0" w:color="auto"/>
        <w:right w:val="none" w:sz="0" w:space="0" w:color="auto"/>
      </w:divBdr>
    </w:div>
    <w:div w:id="888883694">
      <w:bodyDiv w:val="1"/>
      <w:marLeft w:val="0"/>
      <w:marRight w:val="0"/>
      <w:marTop w:val="0"/>
      <w:marBottom w:val="0"/>
      <w:divBdr>
        <w:top w:val="none" w:sz="0" w:space="0" w:color="auto"/>
        <w:left w:val="none" w:sz="0" w:space="0" w:color="auto"/>
        <w:bottom w:val="none" w:sz="0" w:space="0" w:color="auto"/>
        <w:right w:val="none" w:sz="0" w:space="0" w:color="auto"/>
      </w:divBdr>
    </w:div>
    <w:div w:id="1171330945">
      <w:bodyDiv w:val="1"/>
      <w:marLeft w:val="0"/>
      <w:marRight w:val="0"/>
      <w:marTop w:val="0"/>
      <w:marBottom w:val="0"/>
      <w:divBdr>
        <w:top w:val="none" w:sz="0" w:space="0" w:color="auto"/>
        <w:left w:val="none" w:sz="0" w:space="0" w:color="auto"/>
        <w:bottom w:val="none" w:sz="0" w:space="0" w:color="auto"/>
        <w:right w:val="none" w:sz="0" w:space="0" w:color="auto"/>
      </w:divBdr>
    </w:div>
    <w:div w:id="1209879258">
      <w:bodyDiv w:val="1"/>
      <w:marLeft w:val="0"/>
      <w:marRight w:val="0"/>
      <w:marTop w:val="0"/>
      <w:marBottom w:val="0"/>
      <w:divBdr>
        <w:top w:val="none" w:sz="0" w:space="0" w:color="auto"/>
        <w:left w:val="none" w:sz="0" w:space="0" w:color="auto"/>
        <w:bottom w:val="none" w:sz="0" w:space="0" w:color="auto"/>
        <w:right w:val="none" w:sz="0" w:space="0" w:color="auto"/>
      </w:divBdr>
    </w:div>
    <w:div w:id="1245459811">
      <w:bodyDiv w:val="1"/>
      <w:marLeft w:val="0"/>
      <w:marRight w:val="0"/>
      <w:marTop w:val="0"/>
      <w:marBottom w:val="0"/>
      <w:divBdr>
        <w:top w:val="none" w:sz="0" w:space="0" w:color="auto"/>
        <w:left w:val="none" w:sz="0" w:space="0" w:color="auto"/>
        <w:bottom w:val="none" w:sz="0" w:space="0" w:color="auto"/>
        <w:right w:val="none" w:sz="0" w:space="0" w:color="auto"/>
      </w:divBdr>
    </w:div>
    <w:div w:id="1352030428">
      <w:bodyDiv w:val="1"/>
      <w:marLeft w:val="0"/>
      <w:marRight w:val="0"/>
      <w:marTop w:val="0"/>
      <w:marBottom w:val="0"/>
      <w:divBdr>
        <w:top w:val="none" w:sz="0" w:space="0" w:color="auto"/>
        <w:left w:val="none" w:sz="0" w:space="0" w:color="auto"/>
        <w:bottom w:val="none" w:sz="0" w:space="0" w:color="auto"/>
        <w:right w:val="none" w:sz="0" w:space="0" w:color="auto"/>
      </w:divBdr>
    </w:div>
    <w:div w:id="1385833339">
      <w:bodyDiv w:val="1"/>
      <w:marLeft w:val="0"/>
      <w:marRight w:val="0"/>
      <w:marTop w:val="0"/>
      <w:marBottom w:val="0"/>
      <w:divBdr>
        <w:top w:val="none" w:sz="0" w:space="0" w:color="auto"/>
        <w:left w:val="none" w:sz="0" w:space="0" w:color="auto"/>
        <w:bottom w:val="none" w:sz="0" w:space="0" w:color="auto"/>
        <w:right w:val="none" w:sz="0" w:space="0" w:color="auto"/>
      </w:divBdr>
    </w:div>
    <w:div w:id="1446844426">
      <w:bodyDiv w:val="1"/>
      <w:marLeft w:val="0"/>
      <w:marRight w:val="0"/>
      <w:marTop w:val="0"/>
      <w:marBottom w:val="0"/>
      <w:divBdr>
        <w:top w:val="none" w:sz="0" w:space="0" w:color="auto"/>
        <w:left w:val="none" w:sz="0" w:space="0" w:color="auto"/>
        <w:bottom w:val="none" w:sz="0" w:space="0" w:color="auto"/>
        <w:right w:val="none" w:sz="0" w:space="0" w:color="auto"/>
      </w:divBdr>
    </w:div>
    <w:div w:id="1456099513">
      <w:bodyDiv w:val="1"/>
      <w:marLeft w:val="0"/>
      <w:marRight w:val="0"/>
      <w:marTop w:val="0"/>
      <w:marBottom w:val="0"/>
      <w:divBdr>
        <w:top w:val="none" w:sz="0" w:space="0" w:color="auto"/>
        <w:left w:val="none" w:sz="0" w:space="0" w:color="auto"/>
        <w:bottom w:val="none" w:sz="0" w:space="0" w:color="auto"/>
        <w:right w:val="none" w:sz="0" w:space="0" w:color="auto"/>
      </w:divBdr>
    </w:div>
    <w:div w:id="1489132223">
      <w:bodyDiv w:val="1"/>
      <w:marLeft w:val="0"/>
      <w:marRight w:val="0"/>
      <w:marTop w:val="0"/>
      <w:marBottom w:val="0"/>
      <w:divBdr>
        <w:top w:val="none" w:sz="0" w:space="0" w:color="auto"/>
        <w:left w:val="none" w:sz="0" w:space="0" w:color="auto"/>
        <w:bottom w:val="none" w:sz="0" w:space="0" w:color="auto"/>
        <w:right w:val="none" w:sz="0" w:space="0" w:color="auto"/>
      </w:divBdr>
    </w:div>
    <w:div w:id="1503812093">
      <w:bodyDiv w:val="1"/>
      <w:marLeft w:val="0"/>
      <w:marRight w:val="0"/>
      <w:marTop w:val="0"/>
      <w:marBottom w:val="0"/>
      <w:divBdr>
        <w:top w:val="none" w:sz="0" w:space="0" w:color="auto"/>
        <w:left w:val="none" w:sz="0" w:space="0" w:color="auto"/>
        <w:bottom w:val="none" w:sz="0" w:space="0" w:color="auto"/>
        <w:right w:val="none" w:sz="0" w:space="0" w:color="auto"/>
      </w:divBdr>
    </w:div>
    <w:div w:id="1511411983">
      <w:bodyDiv w:val="1"/>
      <w:marLeft w:val="0"/>
      <w:marRight w:val="0"/>
      <w:marTop w:val="0"/>
      <w:marBottom w:val="0"/>
      <w:divBdr>
        <w:top w:val="none" w:sz="0" w:space="0" w:color="auto"/>
        <w:left w:val="none" w:sz="0" w:space="0" w:color="auto"/>
        <w:bottom w:val="none" w:sz="0" w:space="0" w:color="auto"/>
        <w:right w:val="none" w:sz="0" w:space="0" w:color="auto"/>
      </w:divBdr>
    </w:div>
    <w:div w:id="1552886577">
      <w:bodyDiv w:val="1"/>
      <w:marLeft w:val="0"/>
      <w:marRight w:val="0"/>
      <w:marTop w:val="0"/>
      <w:marBottom w:val="0"/>
      <w:divBdr>
        <w:top w:val="none" w:sz="0" w:space="0" w:color="auto"/>
        <w:left w:val="none" w:sz="0" w:space="0" w:color="auto"/>
        <w:bottom w:val="none" w:sz="0" w:space="0" w:color="auto"/>
        <w:right w:val="none" w:sz="0" w:space="0" w:color="auto"/>
      </w:divBdr>
    </w:div>
    <w:div w:id="1571117041">
      <w:bodyDiv w:val="1"/>
      <w:marLeft w:val="0"/>
      <w:marRight w:val="0"/>
      <w:marTop w:val="0"/>
      <w:marBottom w:val="0"/>
      <w:divBdr>
        <w:top w:val="none" w:sz="0" w:space="0" w:color="auto"/>
        <w:left w:val="none" w:sz="0" w:space="0" w:color="auto"/>
        <w:bottom w:val="none" w:sz="0" w:space="0" w:color="auto"/>
        <w:right w:val="none" w:sz="0" w:space="0" w:color="auto"/>
      </w:divBdr>
    </w:div>
    <w:div w:id="1661350464">
      <w:bodyDiv w:val="1"/>
      <w:marLeft w:val="0"/>
      <w:marRight w:val="0"/>
      <w:marTop w:val="0"/>
      <w:marBottom w:val="0"/>
      <w:divBdr>
        <w:top w:val="none" w:sz="0" w:space="0" w:color="auto"/>
        <w:left w:val="none" w:sz="0" w:space="0" w:color="auto"/>
        <w:bottom w:val="none" w:sz="0" w:space="0" w:color="auto"/>
        <w:right w:val="none" w:sz="0" w:space="0" w:color="auto"/>
      </w:divBdr>
    </w:div>
    <w:div w:id="1730960614">
      <w:bodyDiv w:val="1"/>
      <w:marLeft w:val="0"/>
      <w:marRight w:val="0"/>
      <w:marTop w:val="0"/>
      <w:marBottom w:val="0"/>
      <w:divBdr>
        <w:top w:val="none" w:sz="0" w:space="0" w:color="auto"/>
        <w:left w:val="none" w:sz="0" w:space="0" w:color="auto"/>
        <w:bottom w:val="none" w:sz="0" w:space="0" w:color="auto"/>
        <w:right w:val="none" w:sz="0" w:space="0" w:color="auto"/>
      </w:divBdr>
    </w:div>
    <w:div w:id="1744329544">
      <w:bodyDiv w:val="1"/>
      <w:marLeft w:val="0"/>
      <w:marRight w:val="0"/>
      <w:marTop w:val="0"/>
      <w:marBottom w:val="0"/>
      <w:divBdr>
        <w:top w:val="none" w:sz="0" w:space="0" w:color="auto"/>
        <w:left w:val="none" w:sz="0" w:space="0" w:color="auto"/>
        <w:bottom w:val="none" w:sz="0" w:space="0" w:color="auto"/>
        <w:right w:val="none" w:sz="0" w:space="0" w:color="auto"/>
      </w:divBdr>
    </w:div>
    <w:div w:id="1843468590">
      <w:bodyDiv w:val="1"/>
      <w:marLeft w:val="0"/>
      <w:marRight w:val="0"/>
      <w:marTop w:val="0"/>
      <w:marBottom w:val="0"/>
      <w:divBdr>
        <w:top w:val="none" w:sz="0" w:space="0" w:color="auto"/>
        <w:left w:val="none" w:sz="0" w:space="0" w:color="auto"/>
        <w:bottom w:val="none" w:sz="0" w:space="0" w:color="auto"/>
        <w:right w:val="none" w:sz="0" w:space="0" w:color="auto"/>
      </w:divBdr>
    </w:div>
    <w:div w:id="1866480339">
      <w:bodyDiv w:val="1"/>
      <w:marLeft w:val="0"/>
      <w:marRight w:val="0"/>
      <w:marTop w:val="0"/>
      <w:marBottom w:val="0"/>
      <w:divBdr>
        <w:top w:val="none" w:sz="0" w:space="0" w:color="auto"/>
        <w:left w:val="none" w:sz="0" w:space="0" w:color="auto"/>
        <w:bottom w:val="none" w:sz="0" w:space="0" w:color="auto"/>
        <w:right w:val="none" w:sz="0" w:space="0" w:color="auto"/>
      </w:divBdr>
    </w:div>
    <w:div w:id="20834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2023-12-27T06:18:00Z</dcterms:created>
  <dcterms:modified xsi:type="dcterms:W3CDTF">2023-12-27T07:42:00Z</dcterms:modified>
</cp:coreProperties>
</file>